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Look w:val="00A0" w:firstRow="1" w:lastRow="0" w:firstColumn="1" w:lastColumn="0" w:noHBand="0" w:noVBand="0"/>
      </w:tblPr>
      <w:tblGrid>
        <w:gridCol w:w="6663"/>
        <w:gridCol w:w="2890"/>
      </w:tblGrid>
      <w:tr w:rsidR="000812BB" w:rsidRPr="00AB3E99" w:rsidTr="002346D1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0812BB" w:rsidRPr="002346D1" w:rsidRDefault="00864AE6" w:rsidP="60AB95AB">
            <w:pPr>
              <w:rPr>
                <w:rFonts w:ascii="Calibri" w:hAnsi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12BB" w:rsidRPr="002346D1">
              <w:rPr>
                <w:rFonts w:ascii="Calibri" w:hAnsi="Calibri"/>
                <w:b/>
                <w:bCs/>
                <w:color w:val="21517E"/>
              </w:rPr>
              <w:t xml:space="preserve">    </w:t>
            </w:r>
          </w:p>
          <w:p w:rsidR="000812BB" w:rsidRPr="002346D1" w:rsidRDefault="000812BB" w:rsidP="002346D1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:rsidR="000812BB" w:rsidRPr="001B3C6F" w:rsidRDefault="00E15B06" w:rsidP="002346D1">
            <w:pPr>
              <w:jc w:val="center"/>
              <w:rPr>
                <w:rFonts w:ascii="Calibri" w:hAnsi="Calibri" w:cs="Calibri"/>
                <w:sz w:val="10"/>
                <w:szCs w:val="10"/>
                <w:lang w:val="ru-RU"/>
              </w:rPr>
            </w:pPr>
            <w:r>
              <w:rPr>
                <w:rFonts w:ascii="Calibri" w:hAnsi="Calibri" w:cs="Calibri"/>
                <w:b/>
                <w:bCs/>
                <w:color w:val="21517E"/>
              </w:rPr>
              <w:t>26</w:t>
            </w:r>
            <w:r w:rsidR="000812BB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0812BB">
              <w:rPr>
                <w:rFonts w:ascii="Calibri" w:hAnsi="Calibri" w:cs="Calibri"/>
                <w:b/>
                <w:bCs/>
                <w:color w:val="21517E"/>
                <w:lang w:val="ru-RU"/>
              </w:rPr>
              <w:t>0</w:t>
            </w:r>
            <w:r>
              <w:rPr>
                <w:rFonts w:ascii="Calibri" w:hAnsi="Calibri" w:cs="Calibri"/>
                <w:b/>
                <w:bCs/>
                <w:color w:val="21517E"/>
                <w:lang w:val="ru-RU"/>
              </w:rPr>
              <w:t>5</w:t>
            </w:r>
            <w:r w:rsidR="000812BB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0812BB" w:rsidRPr="0095465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="000812BB" w:rsidRPr="002346D1">
              <w:rPr>
                <w:rFonts w:ascii="Calibri" w:hAnsi="Calibri" w:cs="Calibri"/>
                <w:b/>
                <w:bCs/>
                <w:color w:val="21517E"/>
              </w:rPr>
              <w:t>02</w:t>
            </w:r>
            <w:r w:rsidR="000812BB" w:rsidRPr="001B3C6F">
              <w:rPr>
                <w:rFonts w:ascii="Calibri" w:hAnsi="Calibri" w:cs="Calibri"/>
                <w:b/>
                <w:bCs/>
                <w:color w:val="21517E"/>
                <w:lang w:val="ru-RU"/>
              </w:rPr>
              <w:t>6</w:t>
            </w:r>
          </w:p>
          <w:p w:rsidR="000812BB" w:rsidRPr="002346D1" w:rsidRDefault="000812BB" w:rsidP="002346D1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:rsidR="000812BB" w:rsidRPr="002346D1" w:rsidRDefault="000812BB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:rsidR="000812BB" w:rsidRPr="002346D1" w:rsidRDefault="000812BB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</w:t>
            </w:r>
            <w:r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СІЛЬСЬКОГОСПОДАРСЬКОЇ ПРОДУКЦІЇ</w:t>
            </w: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0812BB" w:rsidRPr="00433E52" w:rsidRDefault="000812BB" w:rsidP="001C1F59">
            <w:pPr>
              <w:pStyle w:val="a9"/>
              <w:autoSpaceDE w:val="0"/>
              <w:autoSpaceDN w:val="0"/>
              <w:spacing w:line="204" w:lineRule="auto"/>
              <w:rPr>
                <w:rFonts w:ascii="Calibri" w:hAnsi="Calibri" w:cs="Calibri"/>
                <w:b/>
                <w:bCs/>
                <w:i/>
                <w:color w:val="FFCC99"/>
                <w:sz w:val="28"/>
                <w:szCs w:val="28"/>
                <w:vertAlign w:val="superscript"/>
              </w:rPr>
            </w:pPr>
            <w:r w:rsidRPr="00433E52">
              <w:rPr>
                <w:rFonts w:ascii="Calibri" w:hAnsi="Calibri" w:cs="Calibri"/>
                <w:b/>
                <w:bCs/>
                <w:i/>
                <w:iCs/>
                <w:color w:val="DC9529"/>
                <w:sz w:val="24"/>
                <w:szCs w:val="24"/>
              </w:rPr>
              <w:t>у Хмельницькій  області</w:t>
            </w:r>
            <w:r w:rsidRPr="00433E52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у січні</w:t>
            </w:r>
            <w:r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–</w:t>
            </w:r>
            <w:r w:rsidR="004F4847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квіт</w:t>
            </w:r>
            <w:r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ні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 xml:space="preserve"> 2026 року</w:t>
            </w:r>
          </w:p>
          <w:p w:rsidR="000812BB" w:rsidRPr="00776656" w:rsidRDefault="000812BB" w:rsidP="002346D1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0812BB" w:rsidRPr="00B60B5A" w:rsidRDefault="00864AE6" w:rsidP="002346D1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812BB" w:rsidRPr="00B60B5A" w:rsidRDefault="000812BB" w:rsidP="002346D1">
            <w:pPr>
              <w:ind w:left="186"/>
            </w:pPr>
          </w:p>
          <w:p w:rsidR="000812BB" w:rsidRPr="00B60B5A" w:rsidRDefault="000812BB" w:rsidP="002346D1">
            <w:pPr>
              <w:ind w:left="186"/>
            </w:pPr>
          </w:p>
        </w:tc>
      </w:tr>
      <w:tr w:rsidR="000812BB" w:rsidRPr="00F57ACB" w:rsidTr="002346D1">
        <w:trPr>
          <w:trHeight w:val="1260"/>
        </w:trPr>
        <w:tc>
          <w:tcPr>
            <w:tcW w:w="6663" w:type="dxa"/>
            <w:vMerge/>
          </w:tcPr>
          <w:p w:rsidR="000812BB" w:rsidRPr="002346D1" w:rsidRDefault="000812BB" w:rsidP="00020772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812BB" w:rsidRPr="00433E52" w:rsidRDefault="000812BB" w:rsidP="002346D1">
            <w:pPr>
              <w:pStyle w:val="--121"/>
              <w:spacing w:before="80"/>
              <w:ind w:left="32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Головне управління статистики</w:t>
            </w:r>
          </w:p>
          <w:p w:rsidR="000812BB" w:rsidRPr="00433E52" w:rsidRDefault="000812BB" w:rsidP="002346D1">
            <w:pPr>
              <w:pStyle w:val="--121"/>
              <w:spacing w:after="80"/>
              <w:ind w:left="34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у Хмельницькій області</w:t>
            </w:r>
          </w:p>
          <w:p w:rsidR="000812BB" w:rsidRPr="002346D1" w:rsidRDefault="000812BB" w:rsidP="00020772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2346D1">
              <w:rPr>
                <w:sz w:val="22"/>
                <w:szCs w:val="22"/>
                <w:lang w:eastAsia="uk-UA"/>
              </w:rPr>
              <w:t xml:space="preserve">  </w:t>
            </w:r>
            <w:r w:rsidR="00864AE6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>
                  <wp:extent cx="124460" cy="124460"/>
                  <wp:effectExtent l="0" t="0" r="8890" b="889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46D1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812BB" w:rsidRPr="00457ACF" w:rsidRDefault="00864AE6" w:rsidP="002346D1">
            <w:pPr>
              <w:ind w:left="176" w:right="-195"/>
            </w:pPr>
            <w:r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16840" cy="11684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0812BB" w:rsidRPr="002346D1" w:rsidRDefault="00864AE6" w:rsidP="002346D1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>
                  <wp:extent cx="102235" cy="102235"/>
                  <wp:effectExtent l="0" t="0" r="0" b="0"/>
                  <wp:docPr id="15" name="Рисунок 3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12BB" w:rsidRPr="002346D1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:rsidR="000812BB" w:rsidRPr="00A45934" w:rsidRDefault="000812BB" w:rsidP="007F7942">
      <w:pPr>
        <w:rPr>
          <w:rFonts w:ascii="Calibri" w:hAnsi="Calibri"/>
          <w:color w:val="FFCC00"/>
          <w:sz w:val="16"/>
          <w:szCs w:val="16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20"/>
        <w:gridCol w:w="4419"/>
      </w:tblGrid>
      <w:tr w:rsidR="000812BB" w:rsidRPr="00016188" w:rsidTr="00375AA3">
        <w:tc>
          <w:tcPr>
            <w:tcW w:w="5220" w:type="dxa"/>
          </w:tcPr>
          <w:p w:rsidR="000812BB" w:rsidRPr="00016188" w:rsidRDefault="000812BB" w:rsidP="00375AA3">
            <w:pPr>
              <w:spacing w:line="280" w:lineRule="exact"/>
              <w:rPr>
                <w:color w:val="4F81BD"/>
              </w:rPr>
            </w:pPr>
          </w:p>
        </w:tc>
        <w:tc>
          <w:tcPr>
            <w:tcW w:w="4419" w:type="dxa"/>
          </w:tcPr>
          <w:p w:rsidR="000812BB" w:rsidRDefault="000812BB" w:rsidP="00375AA3">
            <w:pPr>
              <w:spacing w:line="280" w:lineRule="exact"/>
              <w:rPr>
                <w:color w:val="4F81BD"/>
              </w:rPr>
            </w:pPr>
          </w:p>
          <w:p w:rsidR="00937C07" w:rsidRDefault="00937C07" w:rsidP="00375AA3">
            <w:pPr>
              <w:spacing w:line="280" w:lineRule="exact"/>
              <w:rPr>
                <w:color w:val="4F81BD"/>
              </w:rPr>
            </w:pPr>
          </w:p>
          <w:p w:rsidR="00937C07" w:rsidRDefault="00937C07" w:rsidP="00375AA3">
            <w:pPr>
              <w:spacing w:line="280" w:lineRule="exact"/>
              <w:rPr>
                <w:color w:val="4F81BD"/>
              </w:rPr>
            </w:pPr>
          </w:p>
          <w:p w:rsidR="00937C07" w:rsidRDefault="00937C07" w:rsidP="00375AA3">
            <w:pPr>
              <w:spacing w:line="280" w:lineRule="exact"/>
              <w:rPr>
                <w:color w:val="4F81BD"/>
              </w:rPr>
            </w:pPr>
          </w:p>
          <w:p w:rsidR="00937C07" w:rsidRPr="00016188" w:rsidRDefault="00937C07" w:rsidP="00375AA3">
            <w:pPr>
              <w:spacing w:line="280" w:lineRule="exact"/>
              <w:rPr>
                <w:color w:val="4F81BD"/>
              </w:rPr>
            </w:pPr>
            <w:bookmarkStart w:id="1" w:name="_GoBack"/>
            <w:bookmarkEnd w:id="1"/>
          </w:p>
        </w:tc>
      </w:tr>
    </w:tbl>
    <w:p w:rsidR="000812BB" w:rsidRDefault="000812B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0812BB" w:rsidRPr="00D8026E" w:rsidRDefault="000812B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0812BB" w:rsidRDefault="000812BB" w:rsidP="00A45934">
      <w:pPr>
        <w:spacing w:line="204" w:lineRule="auto"/>
        <w:ind w:firstLine="709"/>
        <w:jc w:val="both"/>
        <w:rPr>
          <w:rFonts w:ascii="Calibri" w:hAnsi="Calibri" w:cs="Arial"/>
          <w:b/>
          <w:color w:val="DC9529"/>
        </w:rPr>
      </w:pPr>
      <w:r w:rsidRPr="0050086E">
        <w:rPr>
          <w:rFonts w:ascii="Calibri" w:hAnsi="Calibri" w:cs="Calibri"/>
          <w:color w:val="1F4E79"/>
        </w:rPr>
        <w:t xml:space="preserve">Обсяг виробництва сільськогосподарської продукції в </w:t>
      </w:r>
      <w:r>
        <w:rPr>
          <w:rFonts w:ascii="Calibri" w:hAnsi="Calibri" w:cs="Calibri"/>
          <w:color w:val="1F4E79"/>
        </w:rPr>
        <w:t>січні</w:t>
      </w:r>
      <w:r w:rsidR="00186F18">
        <w:rPr>
          <w:rFonts w:ascii="Calibri" w:hAnsi="Calibri" w:cs="Calibri"/>
          <w:b/>
          <w:color w:val="1F4E79"/>
          <w:sz w:val="22"/>
          <w:szCs w:val="22"/>
        </w:rPr>
        <w:t>–</w:t>
      </w:r>
      <w:r w:rsidR="004F4847">
        <w:rPr>
          <w:rFonts w:ascii="Calibri" w:hAnsi="Calibri" w:cs="Calibri"/>
          <w:color w:val="1F4E79"/>
        </w:rPr>
        <w:t>квіт</w:t>
      </w:r>
      <w:r>
        <w:rPr>
          <w:rFonts w:ascii="Calibri" w:hAnsi="Calibri" w:cs="Calibri"/>
          <w:color w:val="1F4E79"/>
        </w:rPr>
        <w:t>ні 2026</w:t>
      </w:r>
      <w:r w:rsidRPr="0050086E">
        <w:rPr>
          <w:rFonts w:ascii="Calibri" w:hAnsi="Calibri" w:cs="Calibri"/>
          <w:color w:val="1F4E79"/>
        </w:rPr>
        <w:t xml:space="preserve">р. порівняно із  </w:t>
      </w:r>
      <w:r>
        <w:rPr>
          <w:rFonts w:ascii="Calibri" w:hAnsi="Calibri" w:cs="Calibri"/>
          <w:color w:val="1F4E79"/>
        </w:rPr>
        <w:t>січнем</w:t>
      </w:r>
      <w:r w:rsidR="00186F18">
        <w:rPr>
          <w:rFonts w:ascii="Calibri" w:hAnsi="Calibri" w:cs="Calibri"/>
          <w:b/>
          <w:color w:val="1F4E79"/>
          <w:sz w:val="22"/>
          <w:szCs w:val="22"/>
        </w:rPr>
        <w:t>–</w:t>
      </w:r>
      <w:r w:rsidR="004F4847">
        <w:rPr>
          <w:rFonts w:ascii="Calibri" w:hAnsi="Calibri" w:cs="Calibri"/>
          <w:color w:val="1F4E79"/>
        </w:rPr>
        <w:t>квіт</w:t>
      </w:r>
      <w:r>
        <w:rPr>
          <w:rFonts w:ascii="Calibri" w:hAnsi="Calibri" w:cs="Calibri"/>
          <w:color w:val="1F4E79"/>
        </w:rPr>
        <w:t>нем 2025</w:t>
      </w:r>
      <w:r w:rsidRPr="0050086E">
        <w:rPr>
          <w:rFonts w:ascii="Calibri" w:hAnsi="Calibri" w:cs="Calibri"/>
          <w:color w:val="1F4E79"/>
        </w:rPr>
        <w:t xml:space="preserve">р. </w:t>
      </w:r>
      <w:r>
        <w:rPr>
          <w:rFonts w:ascii="Calibri" w:hAnsi="Calibri" w:cs="Calibri"/>
          <w:color w:val="1F497D"/>
        </w:rPr>
        <w:t>зріс</w:t>
      </w:r>
      <w:r w:rsidRPr="000D759B">
        <w:rPr>
          <w:rFonts w:ascii="Calibri" w:hAnsi="Calibri" w:cs="Calibri"/>
          <w:color w:val="1F497D"/>
        </w:rPr>
        <w:t xml:space="preserve"> на</w:t>
      </w:r>
      <w:r>
        <w:rPr>
          <w:rFonts w:ascii="Calibri" w:hAnsi="Calibri" w:cs="Calibri"/>
          <w:color w:val="1F497D"/>
        </w:rPr>
        <w:t xml:space="preserve"> </w:t>
      </w:r>
      <w:r w:rsidR="004F4847">
        <w:rPr>
          <w:rFonts w:ascii="Calibri" w:hAnsi="Calibri" w:cs="Calibri"/>
          <w:color w:val="1F497D"/>
        </w:rPr>
        <w:t>6,7</w:t>
      </w:r>
      <w:r w:rsidRPr="000D759B">
        <w:rPr>
          <w:rFonts w:ascii="Calibri" w:hAnsi="Calibri" w:cs="Calibri"/>
          <w:color w:val="1F497D"/>
        </w:rPr>
        <w:t xml:space="preserve"> %.</w:t>
      </w:r>
      <w:r w:rsidRPr="00A45934">
        <w:rPr>
          <w:rFonts w:ascii="Calibri" w:hAnsi="Calibri" w:cs="Arial"/>
          <w:b/>
          <w:color w:val="DC9529"/>
        </w:rPr>
        <w:t xml:space="preserve"> </w:t>
      </w:r>
    </w:p>
    <w:p w:rsidR="000812BB" w:rsidRDefault="000812BB" w:rsidP="00715A83">
      <w:pPr>
        <w:ind w:right="-284"/>
        <w:jc w:val="center"/>
        <w:rPr>
          <w:rFonts w:ascii="Calibri" w:hAnsi="Calibri" w:cs="Arial"/>
          <w:b/>
          <w:color w:val="DB9528"/>
          <w:szCs w:val="20"/>
        </w:rPr>
      </w:pPr>
    </w:p>
    <w:p w:rsidR="000812BB" w:rsidRPr="00715A83" w:rsidRDefault="000812BB" w:rsidP="00715A83">
      <w:pPr>
        <w:ind w:right="-284"/>
        <w:jc w:val="center"/>
        <w:rPr>
          <w:rFonts w:ascii="Calibri" w:hAnsi="Calibri" w:cs="Arial"/>
          <w:b/>
          <w:color w:val="000000"/>
          <w:sz w:val="28"/>
          <w:szCs w:val="22"/>
        </w:rPr>
      </w:pPr>
      <w:r>
        <w:rPr>
          <w:rFonts w:ascii="Calibri" w:hAnsi="Calibri" w:cs="Arial"/>
          <w:b/>
          <w:color w:val="DB9528"/>
          <w:szCs w:val="20"/>
        </w:rPr>
        <w:t xml:space="preserve">Індекси сільськогосподарської продукції </w:t>
      </w:r>
    </w:p>
    <w:p w:rsidR="000812BB" w:rsidRDefault="000812BB" w:rsidP="00715A83">
      <w:pPr>
        <w:jc w:val="center"/>
        <w:rPr>
          <w:rFonts w:ascii="Calibri" w:hAnsi="Calibri"/>
          <w:color w:val="22517D"/>
          <w:szCs w:val="18"/>
        </w:rPr>
      </w:pPr>
      <w:r w:rsidRPr="00715A83">
        <w:rPr>
          <w:rFonts w:ascii="Calibri" w:hAnsi="Calibri"/>
          <w:color w:val="22517D"/>
          <w:szCs w:val="18"/>
        </w:rPr>
        <w:t>у % до відповідного періоду попереднього року,</w:t>
      </w:r>
      <w:r w:rsidRPr="00715A83">
        <w:rPr>
          <w:rFonts w:ascii="Calibri" w:hAnsi="Calibri"/>
          <w:color w:val="22517D"/>
          <w:szCs w:val="18"/>
          <w:lang w:val="ru-RU"/>
        </w:rPr>
        <w:t xml:space="preserve"> </w:t>
      </w:r>
      <w:r w:rsidRPr="00715A83">
        <w:rPr>
          <w:rFonts w:ascii="Calibri" w:hAnsi="Calibri"/>
          <w:color w:val="22517D"/>
          <w:szCs w:val="18"/>
        </w:rPr>
        <w:t>наростаючим підсумком</w:t>
      </w:r>
    </w:p>
    <w:p w:rsidR="00FA3CFE" w:rsidRDefault="00FA3CFE" w:rsidP="00715A83">
      <w:pPr>
        <w:jc w:val="center"/>
        <w:rPr>
          <w:rFonts w:ascii="Calibri" w:hAnsi="Calibri"/>
          <w:color w:val="22517D"/>
          <w:szCs w:val="18"/>
        </w:rPr>
      </w:pPr>
    </w:p>
    <w:p w:rsidR="000812BB" w:rsidRDefault="00937C07" w:rsidP="00C92969">
      <w:pPr>
        <w:jc w:val="center"/>
        <w:rPr>
          <w:rFonts w:ascii="Calibri" w:hAnsi="Calibri"/>
          <w:color w:val="22517D"/>
          <w:szCs w:val="18"/>
        </w:rPr>
      </w:pPr>
      <w:r>
        <w:rPr>
          <w:rFonts w:ascii="Calibri" w:hAnsi="Calibri"/>
          <w:noProof/>
          <w:color w:val="22517D"/>
          <w:szCs w:val="18"/>
          <w:lang w:eastAsia="uk-UA"/>
        </w:rPr>
        <w:object w:dxaOrig="1440" w:dyaOrig="1440">
          <v:shape id="_x0000_s1060" type="#_x0000_t75" style="position:absolute;left:0;text-align:left;margin-left:-3.45pt;margin-top:-2pt;width:498.65pt;height:157.8pt;z-index:-251657728" fillcolor="window">
            <v:imagedata r:id="rId12" o:title=""/>
          </v:shape>
          <o:OLEObject Type="Embed" ProgID="MSGraph.Chart.8" ShapeID="_x0000_s1060" DrawAspect="Content" ObjectID="_1841298936" r:id="rId13">
            <o:FieldCodes>\s</o:FieldCodes>
          </o:OLEObject>
        </w:object>
      </w: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E85833">
      <w:pPr>
        <w:tabs>
          <w:tab w:val="left" w:pos="1350"/>
          <w:tab w:val="left" w:pos="1995"/>
        </w:tabs>
        <w:rPr>
          <w:rFonts w:ascii="Calibri" w:hAnsi="Calibri"/>
          <w:szCs w:val="18"/>
        </w:rPr>
      </w:pPr>
      <w:r>
        <w:rPr>
          <w:rFonts w:ascii="Calibri" w:hAnsi="Calibri"/>
          <w:szCs w:val="18"/>
        </w:rPr>
        <w:tab/>
      </w:r>
      <w:r>
        <w:rPr>
          <w:rFonts w:ascii="Calibri" w:hAnsi="Calibri"/>
          <w:szCs w:val="18"/>
        </w:rPr>
        <w:tab/>
      </w: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jc w:val="center"/>
        <w:rPr>
          <w:rFonts w:ascii="Calibri" w:hAnsi="Calibri"/>
          <w:color w:val="22517D"/>
          <w:szCs w:val="1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</w:p>
    <w:p w:rsidR="000812BB" w:rsidRPr="00CD4D44" w:rsidRDefault="000812BB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CD4D44">
        <w:rPr>
          <w:rFonts w:ascii="Calibri" w:hAnsi="Calibri"/>
          <w:color w:val="22517D"/>
        </w:rPr>
        <w:t>у % до відповідного періоду попереднього року</w:t>
      </w:r>
    </w:p>
    <w:p w:rsidR="000812BB" w:rsidRPr="00AA2C96" w:rsidRDefault="000812BB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38"/>
        <w:gridCol w:w="2393"/>
        <w:gridCol w:w="1972"/>
        <w:gridCol w:w="2025"/>
      </w:tblGrid>
      <w:tr w:rsidR="000812BB" w:rsidRPr="00773764" w:rsidTr="00954A57">
        <w:trPr>
          <w:trHeight w:val="247"/>
        </w:trPr>
        <w:tc>
          <w:tcPr>
            <w:tcW w:w="3261" w:type="dxa"/>
            <w:vMerge w:val="restart"/>
            <w:shd w:val="clear" w:color="auto" w:fill="DDEEFE"/>
          </w:tcPr>
          <w:p w:rsidR="000812BB" w:rsidRPr="00CD4D44" w:rsidRDefault="000812BB" w:rsidP="00954A57">
            <w:pPr>
              <w:rPr>
                <w:rFonts w:ascii="Calibri" w:hAnsi="Calibri"/>
                <w:color w:val="22517D"/>
                <w:kern w:val="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  <w:r w:rsidRPr="00CD4D44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льського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0812BB" w:rsidRPr="00773764" w:rsidTr="00954A57">
        <w:tc>
          <w:tcPr>
            <w:tcW w:w="3261" w:type="dxa"/>
            <w:vMerge/>
            <w:vAlign w:val="center"/>
          </w:tcPr>
          <w:p w:rsidR="000812BB" w:rsidRPr="00353E37" w:rsidRDefault="000812BB" w:rsidP="00954A57">
            <w:pPr>
              <w:rPr>
                <w:rFonts w:ascii="Calibri" w:hAnsi="Calibri"/>
                <w:color w:val="22517D"/>
                <w:kern w:val="2"/>
                <w:lang w:val="ru-RU" w:eastAsia="en-US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shd w:val="clear" w:color="auto" w:fill="DDEEFE"/>
            <w:vAlign w:val="center"/>
          </w:tcPr>
          <w:p w:rsidR="000812BB" w:rsidRPr="00353E37" w:rsidRDefault="000812BB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bottom"/>
          </w:tcPr>
          <w:p w:rsidR="000812BB" w:rsidRPr="00353E37" w:rsidRDefault="000812BB" w:rsidP="00954A57">
            <w:pPr>
              <w:spacing w:before="12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7875C9" w:rsidRDefault="00FA3813" w:rsidP="00FA3813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106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FB11F0" w:rsidRDefault="000812BB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7875C9" w:rsidRDefault="00FA3813" w:rsidP="00FA3813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106</w:t>
            </w:r>
            <w:r w:rsidR="000812B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7</w:t>
            </w: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center"/>
          </w:tcPr>
          <w:p w:rsidR="000812BB" w:rsidRPr="00353E37" w:rsidRDefault="000812BB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316D0E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316D0E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316D0E" w:rsidRDefault="000812BB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bottom"/>
          </w:tcPr>
          <w:p w:rsidR="000812BB" w:rsidRPr="00353E37" w:rsidRDefault="000812BB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1E7D81" w:rsidRDefault="00FA3813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126,3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4309A3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1E7D81" w:rsidRDefault="00FA3813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126</w:t>
            </w:r>
            <w:r w:rsidR="000812BB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/>
                <w:sz w:val="22"/>
                <w:szCs w:val="22"/>
              </w:rPr>
              <w:t>3</w:t>
            </w: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bottom"/>
          </w:tcPr>
          <w:p w:rsidR="000812BB" w:rsidRPr="00353E37" w:rsidRDefault="000812BB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FB11F0" w:rsidRDefault="000812BB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81,</w:t>
            </w:r>
            <w:r w:rsidR="00FA3813">
              <w:rPr>
                <w:rFonts w:ascii="Calibri" w:hAnsi="Calibri" w:cs="Calibri"/>
                <w:color w:val="1F4E79"/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FB11F0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FB11F0" w:rsidRDefault="000812BB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81,</w:t>
            </w:r>
            <w:r w:rsidR="00FA3813">
              <w:rPr>
                <w:rFonts w:ascii="Calibri" w:hAnsi="Calibri" w:cs="Calibri"/>
                <w:color w:val="1F4E79"/>
                <w:sz w:val="22"/>
                <w:szCs w:val="22"/>
              </w:rPr>
              <w:t>3</w:t>
            </w:r>
          </w:p>
        </w:tc>
      </w:tr>
    </w:tbl>
    <w:p w:rsidR="000812BB" w:rsidRDefault="000812B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0812BB" w:rsidRDefault="000812B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9629"/>
      </w:tblGrid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jc w:val="both"/>
              <w:rPr>
                <w:rFonts w:ascii="Calibri" w:hAnsi="Calibri"/>
                <w:color w:val="22517D"/>
              </w:rPr>
            </w:pPr>
            <w:r w:rsidRPr="002346D1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0812BB" w:rsidRPr="002346D1" w:rsidRDefault="000812BB" w:rsidP="002346D1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0812BB" w:rsidTr="002346D1">
        <w:trPr>
          <w:trHeight w:val="300"/>
        </w:trPr>
        <w:tc>
          <w:tcPr>
            <w:tcW w:w="9629" w:type="dxa"/>
          </w:tcPr>
          <w:p w:rsidR="000812BB" w:rsidRDefault="000812BB" w:rsidP="60AB95AB">
            <w:pPr>
              <w:pStyle w:val="af5"/>
            </w:pP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jc w:val="both"/>
              <w:rPr>
                <w:rFonts w:ascii="Calibri" w:hAnsi="Calibri" w:cs="Calibri"/>
                <w:color w:val="1F4E79"/>
              </w:rPr>
            </w:pPr>
            <w:r w:rsidRPr="002346D1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346D1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0812BB" w:rsidRPr="002346D1" w:rsidRDefault="000812BB" w:rsidP="002346D1">
            <w:pPr>
              <w:jc w:val="both"/>
              <w:rPr>
                <w:rFonts w:ascii="Calibri" w:hAnsi="Calibri" w:cs="Calibri"/>
                <w:color w:val="1F4E79"/>
              </w:rPr>
            </w:pPr>
          </w:p>
          <w:p w:rsidR="000812BB" w:rsidRPr="002346D1" w:rsidRDefault="000812BB" w:rsidP="002346D1">
            <w:pPr>
              <w:jc w:val="both"/>
              <w:rPr>
                <w:rFonts w:ascii="Calibri" w:hAnsi="Calibri"/>
                <w:color w:val="1F4E79"/>
              </w:rPr>
            </w:pP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0812BB" w:rsidRPr="001E1AAD" w:rsidTr="00C97C4A">
        <w:trPr>
          <w:trHeight w:val="8315"/>
        </w:trPr>
        <w:tc>
          <w:tcPr>
            <w:tcW w:w="9629" w:type="dxa"/>
          </w:tcPr>
          <w:p w:rsidR="000812BB" w:rsidRPr="002346D1" w:rsidRDefault="00186F18" w:rsidP="002346D1">
            <w:pPr>
              <w:pStyle w:val="aff0"/>
              <w:ind w:left="0" w:right="0" w:firstLine="0"/>
              <w:jc w:val="both"/>
              <w:rPr>
                <w:rFonts w:ascii="Calibri" w:hAnsi="Calibri"/>
                <w:b w:val="0"/>
                <w:color w:val="1F4E79"/>
                <w:szCs w:val="28"/>
              </w:rPr>
            </w:pP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П</w:t>
            </w:r>
            <w:proofErr w:type="spellStart"/>
            <w:r w:rsidR="000812BB" w:rsidRPr="002346D1">
              <w:rPr>
                <w:rFonts w:ascii="Calibri" w:hAnsi="Calibri"/>
                <w:b w:val="0"/>
                <w:color w:val="1F4E79"/>
                <w:szCs w:val="24"/>
              </w:rPr>
              <w:t>оказник</w:t>
            </w:r>
            <w:proofErr w:type="spellEnd"/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и</w:t>
            </w:r>
            <w:r w:rsidR="000812BB"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</w:t>
            </w:r>
            <w:proofErr w:type="spellStart"/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формуються</w:t>
            </w:r>
            <w:proofErr w:type="spellEnd"/>
            <w:r w:rsidR="000812BB"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за результатами державного статистичного спостереження "Продукція сільського господарства у постійних цінах". </w:t>
            </w:r>
            <w:r w:rsidR="000812BB">
              <w:rPr>
                <w:rFonts w:ascii="Calibri" w:hAnsi="Calibri"/>
                <w:b w:val="0"/>
                <w:color w:val="1F4E79"/>
                <w:szCs w:val="28"/>
              </w:rPr>
              <w:t>У межах державного статистичного спостереження</w:t>
            </w:r>
            <w:r w:rsidR="000812BB" w:rsidRPr="002346D1">
              <w:rPr>
                <w:rFonts w:ascii="Calibri" w:hAnsi="Calibri"/>
                <w:b w:val="0"/>
                <w:color w:val="1F4E79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0812BB" w:rsidRPr="002346D1" w:rsidRDefault="000812BB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kern w:val="2"/>
              </w:rPr>
            </w:pPr>
            <w:r w:rsidRPr="002346D1">
              <w:rPr>
                <w:rFonts w:ascii="Calibri" w:hAnsi="Calibr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:rsidR="000812BB" w:rsidRPr="002346D1" w:rsidRDefault="00186F18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lang w:eastAsia="uk-UA"/>
              </w:rPr>
            </w:pPr>
            <w:r>
              <w:rPr>
                <w:rFonts w:ascii="Calibri" w:hAnsi="Calibri" w:cs="Calibri"/>
                <w:color w:val="1F4E79"/>
                <w:lang w:eastAsia="uk-UA"/>
              </w:rPr>
              <w:t>Розрахунки за січень</w:t>
            </w:r>
            <w:r w:rsidR="000812BB" w:rsidRPr="002346D1">
              <w:rPr>
                <w:rFonts w:ascii="Calibri" w:hAnsi="Calibri" w:cs="Calibri"/>
                <w:color w:val="1F4E79"/>
                <w:lang w:eastAsia="uk-UA"/>
              </w:rPr>
              <w:t>–січень-травень проводяться на основі даних щодо продукці</w:t>
            </w:r>
            <w:r>
              <w:rPr>
                <w:rFonts w:ascii="Calibri" w:hAnsi="Calibri" w:cs="Calibri"/>
                <w:color w:val="1F4E79"/>
                <w:lang w:eastAsia="uk-UA"/>
              </w:rPr>
              <w:t>ї тваринництва, із січня-червня</w:t>
            </w:r>
            <w:r w:rsidR="000812BB" w:rsidRPr="002346D1">
              <w:rPr>
                <w:rFonts w:ascii="Calibri" w:hAnsi="Calibri" w:cs="Calibri"/>
                <w:color w:val="1F4E79"/>
                <w:lang w:eastAsia="uk-UA"/>
              </w:rPr>
              <w:t xml:space="preserve">−на основі даних щодо продукції рослинництва та тваринництва. </w:t>
            </w:r>
          </w:p>
          <w:p w:rsidR="000812BB" w:rsidRPr="002346D1" w:rsidRDefault="000812BB" w:rsidP="002346D1">
            <w:pPr>
              <w:spacing w:before="120"/>
              <w:jc w:val="both"/>
              <w:rPr>
                <w:rFonts w:ascii="Calibri" w:hAnsi="Calibri"/>
                <w:color w:val="1F4E79"/>
              </w:rPr>
            </w:pPr>
            <w:r w:rsidRPr="002346D1">
              <w:rPr>
                <w:rFonts w:ascii="Calibri" w:hAnsi="Calibri"/>
                <w:color w:val="1F4E79"/>
              </w:rPr>
              <w:t xml:space="preserve">Джерелами інформації є інформація, отримана за результатами інших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спостережень</w:t>
            </w:r>
            <w:r w:rsidRPr="002346D1">
              <w:rPr>
                <w:rFonts w:ascii="Calibri" w:hAnsi="Calibri"/>
                <w:color w:val="1F4E79"/>
              </w:rPr>
              <w:t xml:space="preserve">: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"Виробництво продукції тваринництва, кількість </w:t>
            </w:r>
            <w:r w:rsidRPr="002346D1">
              <w:rPr>
                <w:rFonts w:ascii="Calibri" w:hAnsi="Calibri"/>
                <w:color w:val="1F4E79"/>
                <w:spacing w:val="-4"/>
              </w:rPr>
              <w:t xml:space="preserve">сільськогосподарських </w:t>
            </w:r>
            <w:r w:rsidRPr="002346D1">
              <w:rPr>
                <w:rFonts w:ascii="Calibri" w:hAnsi="Calibr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2346D1">
              <w:rPr>
                <w:rFonts w:ascii="Calibri" w:hAnsi="Calibri"/>
                <w:color w:val="1F4E79"/>
                <w:spacing w:val="-2"/>
              </w:rPr>
              <w:t xml:space="preserve">та </w:t>
            </w:r>
            <w:r w:rsidRPr="002346D1">
              <w:rPr>
                <w:rFonts w:ascii="Calibri" w:hAnsi="Calibr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0812BB" w:rsidRDefault="000812BB" w:rsidP="00C97C4A">
            <w:pPr>
              <w:spacing w:before="120"/>
              <w:jc w:val="both"/>
            </w:pPr>
            <w:r w:rsidRPr="002346D1">
              <w:rPr>
                <w:rFonts w:ascii="Calibri" w:hAnsi="Calibri"/>
                <w:color w:val="22517D"/>
              </w:rPr>
              <w:t>Дані можуть бути уточнені.</w:t>
            </w:r>
            <w:r>
              <w:t xml:space="preserve"> </w:t>
            </w:r>
          </w:p>
          <w:p w:rsidR="000812BB" w:rsidRPr="00C802DF" w:rsidRDefault="000812BB" w:rsidP="00C802DF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  <w:r w:rsidRPr="002346D1">
              <w:rPr>
                <w:rFonts w:ascii="Calibri" w:hAnsi="Calibri"/>
                <w:color w:val="22517D"/>
              </w:rPr>
              <w:t>Методологічні положення:</w:t>
            </w:r>
            <w:r>
              <w:t xml:space="preserve"> </w:t>
            </w:r>
            <w:r w:rsidRPr="00C802DF">
              <w:rPr>
                <w:rStyle w:val="a5"/>
                <w:rFonts w:ascii="Calibri" w:hAnsi="Calibri"/>
              </w:rPr>
              <w:t>https://stat.gov.ua/</w:t>
            </w:r>
            <w:proofErr w:type="spellStart"/>
            <w:r w:rsidRPr="00C802DF">
              <w:rPr>
                <w:rStyle w:val="a5"/>
                <w:rFonts w:ascii="Calibri" w:hAnsi="Calibri"/>
                <w:lang w:val="en-US"/>
              </w:rPr>
              <w:t>uk</w:t>
            </w:r>
            <w:proofErr w:type="spellEnd"/>
            <w:r w:rsidRPr="00C802DF">
              <w:rPr>
                <w:rStyle w:val="a5"/>
                <w:rFonts w:ascii="Calibri" w:hAnsi="Calibri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page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contents</w:t>
            </w:r>
            <w:r w:rsidRPr="00C802DF">
              <w:rPr>
                <w:rStyle w:val="a5"/>
                <w:rFonts w:ascii="Calibri" w:hAnsi="Calibri"/>
                <w:lang w:val="ru-RU"/>
              </w:rPr>
              <w:t>/</w:t>
            </w:r>
            <w:proofErr w:type="spellStart"/>
            <w:r>
              <w:rPr>
                <w:rStyle w:val="a5"/>
                <w:rFonts w:ascii="Calibri" w:hAnsi="Calibri"/>
                <w:lang w:val="en-US"/>
              </w:rPr>
              <w:t>nakaz</w:t>
            </w:r>
            <w:proofErr w:type="spellEnd"/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vid</w:t>
            </w:r>
            <w:r w:rsidRPr="00C802DF">
              <w:rPr>
                <w:rStyle w:val="a5"/>
                <w:rFonts w:ascii="Calibri" w:hAnsi="Calibri"/>
                <w:lang w:val="ru-RU"/>
              </w:rPr>
              <w:t>-05052023-</w:t>
            </w:r>
            <w:r>
              <w:rPr>
                <w:rStyle w:val="a5"/>
                <w:rFonts w:ascii="Calibri" w:hAnsi="Calibri"/>
                <w:lang w:val="en-US"/>
              </w:rPr>
              <w:t>no</w:t>
            </w:r>
            <w:r w:rsidRPr="00C802DF">
              <w:rPr>
                <w:rStyle w:val="a5"/>
                <w:rFonts w:ascii="Calibri" w:hAnsi="Calibri"/>
                <w:lang w:val="ru-RU"/>
              </w:rPr>
              <w:t>180</w:t>
            </w: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0812BB" w:rsidRDefault="000812BB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0A0" w:firstRow="1" w:lastRow="0" w:firstColumn="1" w:lastColumn="0" w:noHBand="0" w:noVBand="0"/>
      </w:tblPr>
      <w:tblGrid>
        <w:gridCol w:w="9623"/>
      </w:tblGrid>
      <w:tr w:rsidR="000812BB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0812BB" w:rsidRPr="003D64EB" w:rsidRDefault="000812BB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 xml:space="preserve">. </w:t>
            </w:r>
            <w:r w:rsidRPr="0021258A">
              <w:rPr>
                <w:rFonts w:ascii="Calibri Light" w:hAnsi="Calibri Light" w:cs="Calibri Light"/>
                <w:color w:val="666666"/>
                <w:sz w:val="22"/>
                <w:szCs w:val="22"/>
              </w:rPr>
              <w:t>(</w:t>
            </w:r>
            <w:r w:rsidRPr="00457ACF">
              <w:rPr>
                <w:rFonts w:ascii="Calibri Light" w:hAnsi="Calibri Light" w:cs="Calibri Light"/>
                <w:color w:val="666666"/>
                <w:sz w:val="22"/>
                <w:szCs w:val="22"/>
              </w:rPr>
              <w:t>382</w:t>
            </w:r>
            <w:r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)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>71 95 74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</w:t>
            </w:r>
            <w:r w:rsidRPr="00D8026E">
              <w:rPr>
                <w:rFonts w:ascii="Calibri Light" w:hAnsi="Calibri Light" w:cs="Calibri Light"/>
                <w:color w:val="666666"/>
              </w:rPr>
              <w:t>e-</w:t>
            </w:r>
            <w:proofErr w:type="spellStart"/>
            <w:r w:rsidRPr="00D8026E">
              <w:rPr>
                <w:rFonts w:ascii="Calibri Light" w:hAnsi="Calibri Light" w:cs="Calibri Light"/>
                <w:color w:val="666666"/>
              </w:rPr>
              <w:t>mail</w:t>
            </w:r>
            <w:proofErr w:type="spellEnd"/>
            <w:r w:rsidRPr="00D8026E">
              <w:rPr>
                <w:rFonts w:ascii="Calibri Light" w:hAnsi="Calibri Light" w:cs="Calibri Light"/>
                <w:color w:val="666666"/>
              </w:rPr>
              <w:t>: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publ</w:t>
            </w:r>
            <w:proofErr w:type="spellEnd"/>
            <w:r w:rsidRPr="00924F0E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0812BB" w:rsidRPr="003D64EB" w:rsidRDefault="000812BB" w:rsidP="00AE2658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</w:t>
            </w:r>
            <w:r w:rsidRPr="00D8026E">
              <w:rPr>
                <w:rFonts w:ascii="Calibri Light" w:hAnsi="Calibri Light" w:cs="Calibri Light"/>
                <w:color w:val="7F7F7F"/>
                <w:sz w:val="22"/>
                <w:szCs w:val="22"/>
              </w:rPr>
              <w:t xml:space="preserve">: </w:t>
            </w:r>
            <w:hyperlink r:id="rId14" w:history="1"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http://www.km.ukrstat.gov.ua/ukr/statinf/</w:t>
              </w:r>
              <w:proofErr w:type="spellStart"/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en-US"/>
                </w:rPr>
                <w:t>kalendar</w:t>
              </w:r>
              <w:proofErr w:type="spellEnd"/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ru-RU"/>
                </w:rPr>
                <w:t>26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.</w:t>
              </w:r>
              <w:proofErr w:type="spellStart"/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htm</w:t>
              </w:r>
              <w:proofErr w:type="spellEnd"/>
            </w:hyperlink>
            <w:r w:rsidRPr="000D2D85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:rsidR="000812BB" w:rsidRPr="005E0CF1" w:rsidRDefault="000812BB" w:rsidP="00033D3A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Хмельницькій </w:t>
            </w:r>
            <w:r w:rsidRPr="00A36402">
              <w:rPr>
                <w:rFonts w:ascii="Calibri Light" w:hAnsi="Calibri Light" w:cs="Calibri Light"/>
                <w:color w:val="666666"/>
              </w:rPr>
              <w:t>області</w:t>
            </w:r>
            <w:r>
              <w:rPr>
                <w:rFonts w:ascii="Calibri Light" w:hAnsi="Calibri Light" w:cs="Calibri Light"/>
                <w:color w:val="666666"/>
              </w:rPr>
              <w:t>, 2026</w:t>
            </w:r>
          </w:p>
        </w:tc>
      </w:tr>
    </w:tbl>
    <w:p w:rsidR="000812BB" w:rsidRDefault="000812BB" w:rsidP="00A55132">
      <w:pPr>
        <w:widowControl w:val="0"/>
      </w:pPr>
    </w:p>
    <w:sectPr w:rsidR="000812BB" w:rsidSect="0043435C">
      <w:footerReference w:type="even" r:id="rId15"/>
      <w:footerReference w:type="default" r:id="rId1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9FF" w:rsidRDefault="00DC09FF" w:rsidP="005345A4">
      <w:r>
        <w:separator/>
      </w:r>
    </w:p>
  </w:endnote>
  <w:endnote w:type="continuationSeparator" w:id="0">
    <w:p w:rsidR="00DC09FF" w:rsidRDefault="00DC09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BB" w:rsidRDefault="000812BB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812BB" w:rsidRDefault="000812BB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812BB" w:rsidRDefault="000812BB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BB" w:rsidRPr="00A859E3" w:rsidRDefault="000812BB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A859E3">
      <w:rPr>
        <w:rStyle w:val="af6"/>
        <w:rFonts w:ascii="Calibri" w:hAnsi="Calibri" w:cs="Calibri"/>
        <w:color w:val="B3B3B3"/>
      </w:rPr>
      <w:fldChar w:fldCharType="begin"/>
    </w:r>
    <w:r w:rsidRPr="00A859E3">
      <w:rPr>
        <w:rStyle w:val="af6"/>
        <w:rFonts w:ascii="Calibri" w:hAnsi="Calibri" w:cs="Calibri"/>
        <w:color w:val="B3B3B3"/>
      </w:rPr>
      <w:instrText xml:space="preserve"> PAGE </w:instrText>
    </w:r>
    <w:r w:rsidRPr="00A859E3">
      <w:rPr>
        <w:rStyle w:val="af6"/>
        <w:rFonts w:ascii="Calibri" w:hAnsi="Calibri" w:cs="Calibri"/>
        <w:color w:val="B3B3B3"/>
      </w:rPr>
      <w:fldChar w:fldCharType="separate"/>
    </w:r>
    <w:r w:rsidR="00937C07">
      <w:rPr>
        <w:rStyle w:val="af6"/>
        <w:rFonts w:ascii="Calibri" w:hAnsi="Calibri" w:cs="Calibri"/>
        <w:noProof/>
        <w:color w:val="B3B3B3"/>
      </w:rPr>
      <w:t>2</w:t>
    </w:r>
    <w:r w:rsidRPr="00A859E3">
      <w:rPr>
        <w:rStyle w:val="af6"/>
        <w:rFonts w:ascii="Calibri" w:hAnsi="Calibri" w:cs="Calibri"/>
        <w:color w:val="B3B3B3"/>
      </w:rPr>
      <w:fldChar w:fldCharType="end"/>
    </w:r>
  </w:p>
  <w:p w:rsidR="000812BB" w:rsidRDefault="000812BB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9FF" w:rsidRDefault="00DC09FF" w:rsidP="005345A4">
      <w:r>
        <w:separator/>
      </w:r>
    </w:p>
  </w:footnote>
  <w:footnote w:type="continuationSeparator" w:id="0">
    <w:p w:rsidR="00DC09FF" w:rsidRDefault="00DC09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pt;height:38pt;visibility:visible" o:bullet="t">
        <v:imagedata r:id="rId1" o:title=""/>
      </v:shape>
    </w:pict>
  </w:numPicBullet>
  <w:numPicBullet w:numPicBulletId="1">
    <w:pict>
      <v:shape id="_x0000_i1027" type="#_x0000_t75" style="width:36.85pt;height:36.85pt;visibility:visible" o:bullet="t">
        <v:imagedata r:id="rId2" o:title=""/>
      </v:shape>
    </w:pict>
  </w:numPicBullet>
  <w:numPicBullet w:numPicBulletId="2">
    <w:pict>
      <v:shape id="_x0000_i1028" type="#_x0000_t75" style="width:36.3pt;height:36.3pt;visibility:visible" o:bullet="t">
        <v:imagedata r:id="rId3" o:title=""/>
      </v:shape>
    </w:pict>
  </w:numPicBullet>
  <w:numPicBullet w:numPicBulletId="3">
    <w:pict>
      <v:shape id="_x0000_i1029" type="#_x0000_t75" style="width:36.85pt;height:36.85pt;visibility:visible" o:bullet="t">
        <v:imagedata r:id="rId4" o:title=""/>
      </v:shape>
    </w:pict>
  </w:numPicBullet>
  <w:numPicBullet w:numPicBulletId="4">
    <w:pict>
      <v:shape id="_x0000_i1030" type="#_x0000_t75" style="width:36.85pt;height:36.85pt;visibility:visible" o:bullet="t">
        <v:imagedata r:id="rId5" o:title=""/>
      </v:shape>
    </w:pict>
  </w:numPicBullet>
  <w:numPicBullet w:numPicBulletId="5">
    <w:pict>
      <v:shape id="_x0000_i1031" type="#_x0000_t75" style="width:36.85pt;height:36.85pt;visibility:visible" o:bullet="t">
        <v:imagedata r:id="rId6" o:title=""/>
      </v:shape>
    </w:pict>
  </w:numPicBullet>
  <w:numPicBullet w:numPicBulletId="6">
    <w:pict>
      <v:shape id="_x0000_i1032" type="#_x0000_t75" style="width:36.85pt;height:36.85pt;visibility:visible" o:bullet="t">
        <v:imagedata r:id="rId7" o:title=""/>
      </v:shape>
    </w:pict>
  </w:numPicBullet>
  <w:numPicBullet w:numPicBulletId="7">
    <w:pict>
      <v:shape id="_x0000_i1033" type="#_x0000_t75" style="width:36.85pt;height:36.85pt;visibility:visible" o:bullet="t">
        <v:imagedata r:id="rId8" o:title=""/>
      </v:shape>
    </w:pict>
  </w:numPicBullet>
  <w:numPicBullet w:numPicBulletId="8">
    <w:pict>
      <v:shape id="_x0000_i1034" type="#_x0000_t75" style="width:36.85pt;height:36.85pt;visibility:visible" o:bullet="t">
        <v:imagedata r:id="rId9" o:title=""/>
      </v:shape>
    </w:pict>
  </w:numPicBullet>
  <w:numPicBullet w:numPicBulletId="9">
    <w:pict>
      <v:shape id="_x0000_i1035" type="#_x0000_t75" style="width:36.85pt;height:36.85pt;visibility:visible" o:bullet="t">
        <v:imagedata r:id="rId10" o:title=""/>
      </v:shape>
    </w:pict>
  </w:numPicBullet>
  <w:numPicBullet w:numPicBulletId="10">
    <w:pict>
      <v:shape id="_x0000_i1036" type="#_x0000_t75" style="width:35.7pt;height:36.85pt;visibility:visible" o:bullet="t">
        <v:imagedata r:id="rId11" o:title=""/>
      </v:shape>
    </w:pict>
  </w:numPicBullet>
  <w:numPicBullet w:numPicBulletId="11">
    <w:pict>
      <v:shape id="_x0000_i1037" type="#_x0000_t75" alt="Конверт" style="width:9.2pt;height:9.2pt;visibility:visible" o:bullet="t">
        <v:imagedata r:id="rId12" o:title="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88"/>
    <w:rsid w:val="000161D7"/>
    <w:rsid w:val="00020772"/>
    <w:rsid w:val="0002684B"/>
    <w:rsid w:val="000270CF"/>
    <w:rsid w:val="00033D3A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12BB"/>
    <w:rsid w:val="00083C4E"/>
    <w:rsid w:val="00085165"/>
    <w:rsid w:val="0008554B"/>
    <w:rsid w:val="000865FC"/>
    <w:rsid w:val="00086AAE"/>
    <w:rsid w:val="00087DA1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374C"/>
    <w:rsid w:val="000C43BC"/>
    <w:rsid w:val="000C747A"/>
    <w:rsid w:val="000D2D85"/>
    <w:rsid w:val="000D4C6A"/>
    <w:rsid w:val="000D5FBC"/>
    <w:rsid w:val="000D6D0E"/>
    <w:rsid w:val="000D7438"/>
    <w:rsid w:val="000D759B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282B"/>
    <w:rsid w:val="00103CE6"/>
    <w:rsid w:val="00104114"/>
    <w:rsid w:val="001055EC"/>
    <w:rsid w:val="00105D1A"/>
    <w:rsid w:val="00110E8C"/>
    <w:rsid w:val="00111992"/>
    <w:rsid w:val="0011244C"/>
    <w:rsid w:val="0011554B"/>
    <w:rsid w:val="001161B8"/>
    <w:rsid w:val="001173DE"/>
    <w:rsid w:val="00125AAC"/>
    <w:rsid w:val="001263F7"/>
    <w:rsid w:val="00127732"/>
    <w:rsid w:val="00127DC4"/>
    <w:rsid w:val="00130A6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184E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6F18"/>
    <w:rsid w:val="001909B1"/>
    <w:rsid w:val="0019449F"/>
    <w:rsid w:val="001972A8"/>
    <w:rsid w:val="00197F57"/>
    <w:rsid w:val="001A05A7"/>
    <w:rsid w:val="001A3F59"/>
    <w:rsid w:val="001B3C6F"/>
    <w:rsid w:val="001B4503"/>
    <w:rsid w:val="001B6234"/>
    <w:rsid w:val="001B77EB"/>
    <w:rsid w:val="001C0BCF"/>
    <w:rsid w:val="001C1F59"/>
    <w:rsid w:val="001C22B4"/>
    <w:rsid w:val="001C29E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AAD"/>
    <w:rsid w:val="001E4229"/>
    <w:rsid w:val="001E4572"/>
    <w:rsid w:val="001E57A1"/>
    <w:rsid w:val="001E79A5"/>
    <w:rsid w:val="001E7D81"/>
    <w:rsid w:val="001F107C"/>
    <w:rsid w:val="001F3727"/>
    <w:rsid w:val="001F54C8"/>
    <w:rsid w:val="0020013A"/>
    <w:rsid w:val="0020157E"/>
    <w:rsid w:val="00203BB1"/>
    <w:rsid w:val="0020634D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6D1"/>
    <w:rsid w:val="00235412"/>
    <w:rsid w:val="00237BA1"/>
    <w:rsid w:val="00237D0B"/>
    <w:rsid w:val="002405BD"/>
    <w:rsid w:val="002442E9"/>
    <w:rsid w:val="00244AB1"/>
    <w:rsid w:val="002530AB"/>
    <w:rsid w:val="00254775"/>
    <w:rsid w:val="00256FF8"/>
    <w:rsid w:val="00260148"/>
    <w:rsid w:val="00260BB1"/>
    <w:rsid w:val="00264E6D"/>
    <w:rsid w:val="00271694"/>
    <w:rsid w:val="00275999"/>
    <w:rsid w:val="00275DBA"/>
    <w:rsid w:val="0028317C"/>
    <w:rsid w:val="0028485E"/>
    <w:rsid w:val="00287D35"/>
    <w:rsid w:val="002922F3"/>
    <w:rsid w:val="002923D5"/>
    <w:rsid w:val="0029251B"/>
    <w:rsid w:val="00294482"/>
    <w:rsid w:val="002A1436"/>
    <w:rsid w:val="002A31AA"/>
    <w:rsid w:val="002A7545"/>
    <w:rsid w:val="002B173F"/>
    <w:rsid w:val="002C06E1"/>
    <w:rsid w:val="002C18E4"/>
    <w:rsid w:val="002C265E"/>
    <w:rsid w:val="002C3148"/>
    <w:rsid w:val="002C38A8"/>
    <w:rsid w:val="002C46A0"/>
    <w:rsid w:val="002C4768"/>
    <w:rsid w:val="002C48B3"/>
    <w:rsid w:val="002C5DB4"/>
    <w:rsid w:val="002C7986"/>
    <w:rsid w:val="002D0326"/>
    <w:rsid w:val="002D4411"/>
    <w:rsid w:val="002D5008"/>
    <w:rsid w:val="002D538B"/>
    <w:rsid w:val="002D6C95"/>
    <w:rsid w:val="002E2E4B"/>
    <w:rsid w:val="002E31C8"/>
    <w:rsid w:val="002E5C22"/>
    <w:rsid w:val="002E65B7"/>
    <w:rsid w:val="002F06D7"/>
    <w:rsid w:val="002F1C34"/>
    <w:rsid w:val="002F1C69"/>
    <w:rsid w:val="002F60E2"/>
    <w:rsid w:val="002F710E"/>
    <w:rsid w:val="002F7374"/>
    <w:rsid w:val="00303464"/>
    <w:rsid w:val="00303691"/>
    <w:rsid w:val="003062A4"/>
    <w:rsid w:val="0031286A"/>
    <w:rsid w:val="003138F7"/>
    <w:rsid w:val="00315C2A"/>
    <w:rsid w:val="00316D0E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69C7"/>
    <w:rsid w:val="003375F6"/>
    <w:rsid w:val="00341993"/>
    <w:rsid w:val="00344D00"/>
    <w:rsid w:val="00344D18"/>
    <w:rsid w:val="0034531F"/>
    <w:rsid w:val="00347928"/>
    <w:rsid w:val="003505A3"/>
    <w:rsid w:val="00351AF5"/>
    <w:rsid w:val="00353E37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5AA3"/>
    <w:rsid w:val="00376865"/>
    <w:rsid w:val="003806B0"/>
    <w:rsid w:val="00380C06"/>
    <w:rsid w:val="00383D12"/>
    <w:rsid w:val="0038519D"/>
    <w:rsid w:val="00386FD7"/>
    <w:rsid w:val="00391AB6"/>
    <w:rsid w:val="00391F28"/>
    <w:rsid w:val="00392863"/>
    <w:rsid w:val="00396FFC"/>
    <w:rsid w:val="003A3A47"/>
    <w:rsid w:val="003A4AC1"/>
    <w:rsid w:val="003A5546"/>
    <w:rsid w:val="003A7537"/>
    <w:rsid w:val="003B017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468"/>
    <w:rsid w:val="003D64EB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0E46"/>
    <w:rsid w:val="004235B9"/>
    <w:rsid w:val="00423AE4"/>
    <w:rsid w:val="004242D3"/>
    <w:rsid w:val="00424342"/>
    <w:rsid w:val="00425399"/>
    <w:rsid w:val="00427BA2"/>
    <w:rsid w:val="00427D6A"/>
    <w:rsid w:val="00430683"/>
    <w:rsid w:val="004309A3"/>
    <w:rsid w:val="00430C91"/>
    <w:rsid w:val="00430C9E"/>
    <w:rsid w:val="00432BD0"/>
    <w:rsid w:val="00433E52"/>
    <w:rsid w:val="0043435C"/>
    <w:rsid w:val="00434505"/>
    <w:rsid w:val="00437149"/>
    <w:rsid w:val="00437E79"/>
    <w:rsid w:val="004412B9"/>
    <w:rsid w:val="004422C0"/>
    <w:rsid w:val="0044467E"/>
    <w:rsid w:val="00446B62"/>
    <w:rsid w:val="004474B5"/>
    <w:rsid w:val="004506F4"/>
    <w:rsid w:val="00450A8B"/>
    <w:rsid w:val="00452E6F"/>
    <w:rsid w:val="0045497D"/>
    <w:rsid w:val="00455B4B"/>
    <w:rsid w:val="00457ACF"/>
    <w:rsid w:val="00457B82"/>
    <w:rsid w:val="00463544"/>
    <w:rsid w:val="004650F4"/>
    <w:rsid w:val="0046766F"/>
    <w:rsid w:val="00471705"/>
    <w:rsid w:val="0047250F"/>
    <w:rsid w:val="00472928"/>
    <w:rsid w:val="00475D0F"/>
    <w:rsid w:val="00476523"/>
    <w:rsid w:val="00476F0F"/>
    <w:rsid w:val="004803C3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A72"/>
    <w:rsid w:val="004A7FF8"/>
    <w:rsid w:val="004B14E2"/>
    <w:rsid w:val="004B348D"/>
    <w:rsid w:val="004C0BE4"/>
    <w:rsid w:val="004C104B"/>
    <w:rsid w:val="004C3E75"/>
    <w:rsid w:val="004C5CAB"/>
    <w:rsid w:val="004C635E"/>
    <w:rsid w:val="004D19D0"/>
    <w:rsid w:val="004D1E8E"/>
    <w:rsid w:val="004D4D72"/>
    <w:rsid w:val="004D4FC9"/>
    <w:rsid w:val="004D51EB"/>
    <w:rsid w:val="004E1916"/>
    <w:rsid w:val="004E2DB5"/>
    <w:rsid w:val="004E3384"/>
    <w:rsid w:val="004E6470"/>
    <w:rsid w:val="004E655B"/>
    <w:rsid w:val="004F0AAE"/>
    <w:rsid w:val="004F0CCC"/>
    <w:rsid w:val="004F2129"/>
    <w:rsid w:val="004F4847"/>
    <w:rsid w:val="004F6898"/>
    <w:rsid w:val="0050086E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A4F"/>
    <w:rsid w:val="00555BE1"/>
    <w:rsid w:val="0055623D"/>
    <w:rsid w:val="005578F4"/>
    <w:rsid w:val="0056115F"/>
    <w:rsid w:val="005617E6"/>
    <w:rsid w:val="00562D9B"/>
    <w:rsid w:val="005645E0"/>
    <w:rsid w:val="005669D4"/>
    <w:rsid w:val="00571E23"/>
    <w:rsid w:val="005756D8"/>
    <w:rsid w:val="005805F8"/>
    <w:rsid w:val="00580FB3"/>
    <w:rsid w:val="00590EBA"/>
    <w:rsid w:val="00593E50"/>
    <w:rsid w:val="00594DCB"/>
    <w:rsid w:val="0059709F"/>
    <w:rsid w:val="00597319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CA4"/>
    <w:rsid w:val="005C615B"/>
    <w:rsid w:val="005C6559"/>
    <w:rsid w:val="005D0BEE"/>
    <w:rsid w:val="005D115F"/>
    <w:rsid w:val="005D225C"/>
    <w:rsid w:val="005D4CB7"/>
    <w:rsid w:val="005E0CF1"/>
    <w:rsid w:val="005E0F39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5F65"/>
    <w:rsid w:val="00600EC5"/>
    <w:rsid w:val="006035D6"/>
    <w:rsid w:val="00603D32"/>
    <w:rsid w:val="006057B5"/>
    <w:rsid w:val="006116D0"/>
    <w:rsid w:val="00611927"/>
    <w:rsid w:val="0061206A"/>
    <w:rsid w:val="00612DDA"/>
    <w:rsid w:val="00613FC2"/>
    <w:rsid w:val="00620AE7"/>
    <w:rsid w:val="006267DE"/>
    <w:rsid w:val="00626BC1"/>
    <w:rsid w:val="00627D64"/>
    <w:rsid w:val="00636A5D"/>
    <w:rsid w:val="00642382"/>
    <w:rsid w:val="006438DC"/>
    <w:rsid w:val="006511CE"/>
    <w:rsid w:val="00651839"/>
    <w:rsid w:val="00652EC2"/>
    <w:rsid w:val="00653544"/>
    <w:rsid w:val="00656AB2"/>
    <w:rsid w:val="00663AD3"/>
    <w:rsid w:val="006643E9"/>
    <w:rsid w:val="00664FDA"/>
    <w:rsid w:val="0066610D"/>
    <w:rsid w:val="00666C7B"/>
    <w:rsid w:val="0067167D"/>
    <w:rsid w:val="0067354A"/>
    <w:rsid w:val="00680088"/>
    <w:rsid w:val="00680879"/>
    <w:rsid w:val="00680B3F"/>
    <w:rsid w:val="0068157D"/>
    <w:rsid w:val="00686F7B"/>
    <w:rsid w:val="00687887"/>
    <w:rsid w:val="00693570"/>
    <w:rsid w:val="00693F3B"/>
    <w:rsid w:val="006A0065"/>
    <w:rsid w:val="006A1908"/>
    <w:rsid w:val="006A1EDB"/>
    <w:rsid w:val="006A36D6"/>
    <w:rsid w:val="006A3E63"/>
    <w:rsid w:val="006A435E"/>
    <w:rsid w:val="006A4A20"/>
    <w:rsid w:val="006A54EB"/>
    <w:rsid w:val="006A6BE1"/>
    <w:rsid w:val="006A6F97"/>
    <w:rsid w:val="006B0D61"/>
    <w:rsid w:val="006B0E29"/>
    <w:rsid w:val="006B1144"/>
    <w:rsid w:val="006B301B"/>
    <w:rsid w:val="006B3151"/>
    <w:rsid w:val="006B3971"/>
    <w:rsid w:val="006B6E31"/>
    <w:rsid w:val="006C27BC"/>
    <w:rsid w:val="006C3774"/>
    <w:rsid w:val="006C6B70"/>
    <w:rsid w:val="006C779A"/>
    <w:rsid w:val="006D1B8F"/>
    <w:rsid w:val="006D2205"/>
    <w:rsid w:val="006D3772"/>
    <w:rsid w:val="006D7347"/>
    <w:rsid w:val="006E032D"/>
    <w:rsid w:val="006E079C"/>
    <w:rsid w:val="006E33AA"/>
    <w:rsid w:val="006E5615"/>
    <w:rsid w:val="006E6FE7"/>
    <w:rsid w:val="006F02B7"/>
    <w:rsid w:val="006F1098"/>
    <w:rsid w:val="006F268F"/>
    <w:rsid w:val="006F43BD"/>
    <w:rsid w:val="006F779B"/>
    <w:rsid w:val="00701688"/>
    <w:rsid w:val="00702AAB"/>
    <w:rsid w:val="00703B9F"/>
    <w:rsid w:val="00705D9F"/>
    <w:rsid w:val="00706171"/>
    <w:rsid w:val="00706BEC"/>
    <w:rsid w:val="00706C55"/>
    <w:rsid w:val="00713BDD"/>
    <w:rsid w:val="00714672"/>
    <w:rsid w:val="00715A83"/>
    <w:rsid w:val="00717A3D"/>
    <w:rsid w:val="00720960"/>
    <w:rsid w:val="0072114D"/>
    <w:rsid w:val="007211CF"/>
    <w:rsid w:val="00721510"/>
    <w:rsid w:val="00722CA7"/>
    <w:rsid w:val="00722E0A"/>
    <w:rsid w:val="007234E3"/>
    <w:rsid w:val="007250E1"/>
    <w:rsid w:val="00725A14"/>
    <w:rsid w:val="00727FBB"/>
    <w:rsid w:val="007313FC"/>
    <w:rsid w:val="007417D8"/>
    <w:rsid w:val="007417FE"/>
    <w:rsid w:val="007434E1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3764"/>
    <w:rsid w:val="00776656"/>
    <w:rsid w:val="00776B29"/>
    <w:rsid w:val="0078111F"/>
    <w:rsid w:val="00781418"/>
    <w:rsid w:val="007818D2"/>
    <w:rsid w:val="007875C9"/>
    <w:rsid w:val="007876BB"/>
    <w:rsid w:val="00790E1E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8A"/>
    <w:rsid w:val="007E15B8"/>
    <w:rsid w:val="007E664D"/>
    <w:rsid w:val="007E67C0"/>
    <w:rsid w:val="007E7672"/>
    <w:rsid w:val="007F30C3"/>
    <w:rsid w:val="007F3AD6"/>
    <w:rsid w:val="007F43D1"/>
    <w:rsid w:val="007F43D2"/>
    <w:rsid w:val="007F44DA"/>
    <w:rsid w:val="007F485B"/>
    <w:rsid w:val="007F532D"/>
    <w:rsid w:val="007F5741"/>
    <w:rsid w:val="007F73CD"/>
    <w:rsid w:val="007F7942"/>
    <w:rsid w:val="007F7E5C"/>
    <w:rsid w:val="00805354"/>
    <w:rsid w:val="00805D2C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4AE6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77CED"/>
    <w:rsid w:val="00881C33"/>
    <w:rsid w:val="00887457"/>
    <w:rsid w:val="008904AB"/>
    <w:rsid w:val="00893415"/>
    <w:rsid w:val="00893F8B"/>
    <w:rsid w:val="0089635B"/>
    <w:rsid w:val="008966E2"/>
    <w:rsid w:val="0089728C"/>
    <w:rsid w:val="008A20F4"/>
    <w:rsid w:val="008A2160"/>
    <w:rsid w:val="008A4346"/>
    <w:rsid w:val="008A6B01"/>
    <w:rsid w:val="008B2BAA"/>
    <w:rsid w:val="008B4265"/>
    <w:rsid w:val="008B580D"/>
    <w:rsid w:val="008B7E7B"/>
    <w:rsid w:val="008C24EB"/>
    <w:rsid w:val="008C6CD6"/>
    <w:rsid w:val="008C75DC"/>
    <w:rsid w:val="008D1531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296E"/>
    <w:rsid w:val="009239BB"/>
    <w:rsid w:val="009248C6"/>
    <w:rsid w:val="00924F0E"/>
    <w:rsid w:val="00925137"/>
    <w:rsid w:val="0092544E"/>
    <w:rsid w:val="00925967"/>
    <w:rsid w:val="00927D36"/>
    <w:rsid w:val="00936FEA"/>
    <w:rsid w:val="00937C07"/>
    <w:rsid w:val="00942DE9"/>
    <w:rsid w:val="00943E36"/>
    <w:rsid w:val="00944162"/>
    <w:rsid w:val="009442C3"/>
    <w:rsid w:val="00944304"/>
    <w:rsid w:val="00947153"/>
    <w:rsid w:val="00951A2E"/>
    <w:rsid w:val="0095465B"/>
    <w:rsid w:val="00954A57"/>
    <w:rsid w:val="00956B6E"/>
    <w:rsid w:val="00957312"/>
    <w:rsid w:val="00963277"/>
    <w:rsid w:val="00964901"/>
    <w:rsid w:val="00970417"/>
    <w:rsid w:val="0097068B"/>
    <w:rsid w:val="00971AEF"/>
    <w:rsid w:val="009726BA"/>
    <w:rsid w:val="009854DD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4576"/>
    <w:rsid w:val="009B503C"/>
    <w:rsid w:val="009B5F15"/>
    <w:rsid w:val="009C119B"/>
    <w:rsid w:val="009C6B1C"/>
    <w:rsid w:val="009C7CC8"/>
    <w:rsid w:val="009D11D7"/>
    <w:rsid w:val="009D4F13"/>
    <w:rsid w:val="009D6608"/>
    <w:rsid w:val="009D786F"/>
    <w:rsid w:val="009D7C33"/>
    <w:rsid w:val="009E1E14"/>
    <w:rsid w:val="009F1643"/>
    <w:rsid w:val="009F407C"/>
    <w:rsid w:val="009F7EBB"/>
    <w:rsid w:val="00A02EA0"/>
    <w:rsid w:val="00A03D04"/>
    <w:rsid w:val="00A07F8F"/>
    <w:rsid w:val="00A10490"/>
    <w:rsid w:val="00A10657"/>
    <w:rsid w:val="00A1344D"/>
    <w:rsid w:val="00A17FCB"/>
    <w:rsid w:val="00A20104"/>
    <w:rsid w:val="00A2296B"/>
    <w:rsid w:val="00A234D9"/>
    <w:rsid w:val="00A27802"/>
    <w:rsid w:val="00A314A3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934"/>
    <w:rsid w:val="00A4611E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8C3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066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0C38"/>
    <w:rsid w:val="00AD3F54"/>
    <w:rsid w:val="00AD7A18"/>
    <w:rsid w:val="00AE18BE"/>
    <w:rsid w:val="00AE21C4"/>
    <w:rsid w:val="00AE2658"/>
    <w:rsid w:val="00AE3AF4"/>
    <w:rsid w:val="00AE5008"/>
    <w:rsid w:val="00AF4992"/>
    <w:rsid w:val="00AF4A82"/>
    <w:rsid w:val="00AF5556"/>
    <w:rsid w:val="00AF6861"/>
    <w:rsid w:val="00B03067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F97"/>
    <w:rsid w:val="00B30681"/>
    <w:rsid w:val="00B324EB"/>
    <w:rsid w:val="00B349D8"/>
    <w:rsid w:val="00B35CA5"/>
    <w:rsid w:val="00B36F44"/>
    <w:rsid w:val="00B4144A"/>
    <w:rsid w:val="00B425CF"/>
    <w:rsid w:val="00B42D27"/>
    <w:rsid w:val="00B43337"/>
    <w:rsid w:val="00B43F7F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08C2"/>
    <w:rsid w:val="00B834D4"/>
    <w:rsid w:val="00B92EB6"/>
    <w:rsid w:val="00B9457F"/>
    <w:rsid w:val="00B94FAC"/>
    <w:rsid w:val="00B958CA"/>
    <w:rsid w:val="00B9620F"/>
    <w:rsid w:val="00B96533"/>
    <w:rsid w:val="00B9739A"/>
    <w:rsid w:val="00BA0DAC"/>
    <w:rsid w:val="00BA3D5E"/>
    <w:rsid w:val="00BA5516"/>
    <w:rsid w:val="00BA75C3"/>
    <w:rsid w:val="00BA7F23"/>
    <w:rsid w:val="00BB3F8D"/>
    <w:rsid w:val="00BB6E4A"/>
    <w:rsid w:val="00BB6EA4"/>
    <w:rsid w:val="00BC08AA"/>
    <w:rsid w:val="00BC2302"/>
    <w:rsid w:val="00BC4175"/>
    <w:rsid w:val="00BC5429"/>
    <w:rsid w:val="00BC5DB4"/>
    <w:rsid w:val="00BC6566"/>
    <w:rsid w:val="00BD7D7E"/>
    <w:rsid w:val="00BE0C4A"/>
    <w:rsid w:val="00BE344F"/>
    <w:rsid w:val="00BE47D5"/>
    <w:rsid w:val="00BE5D93"/>
    <w:rsid w:val="00BE7BAC"/>
    <w:rsid w:val="00BF0B0D"/>
    <w:rsid w:val="00BF40BE"/>
    <w:rsid w:val="00BF4678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4363"/>
    <w:rsid w:val="00C25704"/>
    <w:rsid w:val="00C273F6"/>
    <w:rsid w:val="00C3087B"/>
    <w:rsid w:val="00C31763"/>
    <w:rsid w:val="00C321E9"/>
    <w:rsid w:val="00C32651"/>
    <w:rsid w:val="00C34B20"/>
    <w:rsid w:val="00C368D5"/>
    <w:rsid w:val="00C439C2"/>
    <w:rsid w:val="00C43AEE"/>
    <w:rsid w:val="00C523D2"/>
    <w:rsid w:val="00C5570B"/>
    <w:rsid w:val="00C55F91"/>
    <w:rsid w:val="00C57848"/>
    <w:rsid w:val="00C579EC"/>
    <w:rsid w:val="00C61F45"/>
    <w:rsid w:val="00C6243C"/>
    <w:rsid w:val="00C6318A"/>
    <w:rsid w:val="00C66A28"/>
    <w:rsid w:val="00C66BCC"/>
    <w:rsid w:val="00C72B29"/>
    <w:rsid w:val="00C7717E"/>
    <w:rsid w:val="00C77237"/>
    <w:rsid w:val="00C77C35"/>
    <w:rsid w:val="00C802DF"/>
    <w:rsid w:val="00C817B1"/>
    <w:rsid w:val="00C82677"/>
    <w:rsid w:val="00C83266"/>
    <w:rsid w:val="00C84496"/>
    <w:rsid w:val="00C85CB1"/>
    <w:rsid w:val="00C86584"/>
    <w:rsid w:val="00C86881"/>
    <w:rsid w:val="00C92969"/>
    <w:rsid w:val="00C93267"/>
    <w:rsid w:val="00C94333"/>
    <w:rsid w:val="00C9487D"/>
    <w:rsid w:val="00C97C4A"/>
    <w:rsid w:val="00CA0CDA"/>
    <w:rsid w:val="00CA306A"/>
    <w:rsid w:val="00CA6973"/>
    <w:rsid w:val="00CA76F9"/>
    <w:rsid w:val="00CB432D"/>
    <w:rsid w:val="00CB4625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9A6"/>
    <w:rsid w:val="00CD4D44"/>
    <w:rsid w:val="00CE0645"/>
    <w:rsid w:val="00CE1237"/>
    <w:rsid w:val="00CE2985"/>
    <w:rsid w:val="00CE2E69"/>
    <w:rsid w:val="00CE68D9"/>
    <w:rsid w:val="00CE6918"/>
    <w:rsid w:val="00CF2955"/>
    <w:rsid w:val="00D02A57"/>
    <w:rsid w:val="00D04457"/>
    <w:rsid w:val="00D05C36"/>
    <w:rsid w:val="00D12CC7"/>
    <w:rsid w:val="00D13457"/>
    <w:rsid w:val="00D13BC4"/>
    <w:rsid w:val="00D1568E"/>
    <w:rsid w:val="00D158AB"/>
    <w:rsid w:val="00D2068A"/>
    <w:rsid w:val="00D20B3F"/>
    <w:rsid w:val="00D2284A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B88"/>
    <w:rsid w:val="00D8026E"/>
    <w:rsid w:val="00D80590"/>
    <w:rsid w:val="00D86D05"/>
    <w:rsid w:val="00D86E91"/>
    <w:rsid w:val="00D934C7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9FF"/>
    <w:rsid w:val="00DC0D1A"/>
    <w:rsid w:val="00DC1B8E"/>
    <w:rsid w:val="00DC21DF"/>
    <w:rsid w:val="00DC3362"/>
    <w:rsid w:val="00DC4341"/>
    <w:rsid w:val="00DD0EE9"/>
    <w:rsid w:val="00DD138A"/>
    <w:rsid w:val="00DD1D01"/>
    <w:rsid w:val="00DD373D"/>
    <w:rsid w:val="00DE165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15B06"/>
    <w:rsid w:val="00E20398"/>
    <w:rsid w:val="00E21352"/>
    <w:rsid w:val="00E2356A"/>
    <w:rsid w:val="00E27651"/>
    <w:rsid w:val="00E42236"/>
    <w:rsid w:val="00E43685"/>
    <w:rsid w:val="00E45D5E"/>
    <w:rsid w:val="00E47188"/>
    <w:rsid w:val="00E512BB"/>
    <w:rsid w:val="00E51439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7754D"/>
    <w:rsid w:val="00E80126"/>
    <w:rsid w:val="00E813AC"/>
    <w:rsid w:val="00E82FAA"/>
    <w:rsid w:val="00E847BB"/>
    <w:rsid w:val="00E85833"/>
    <w:rsid w:val="00E85852"/>
    <w:rsid w:val="00E8762A"/>
    <w:rsid w:val="00E90E6A"/>
    <w:rsid w:val="00E91088"/>
    <w:rsid w:val="00E917BE"/>
    <w:rsid w:val="00E92B7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3C"/>
    <w:rsid w:val="00EF31B2"/>
    <w:rsid w:val="00EF390F"/>
    <w:rsid w:val="00EF486E"/>
    <w:rsid w:val="00EF62D0"/>
    <w:rsid w:val="00F0151D"/>
    <w:rsid w:val="00F0215C"/>
    <w:rsid w:val="00F1009E"/>
    <w:rsid w:val="00F1234A"/>
    <w:rsid w:val="00F1374D"/>
    <w:rsid w:val="00F15677"/>
    <w:rsid w:val="00F2553E"/>
    <w:rsid w:val="00F2656E"/>
    <w:rsid w:val="00F27ED1"/>
    <w:rsid w:val="00F302C9"/>
    <w:rsid w:val="00F310EE"/>
    <w:rsid w:val="00F31CD8"/>
    <w:rsid w:val="00F3665B"/>
    <w:rsid w:val="00F36A35"/>
    <w:rsid w:val="00F370CB"/>
    <w:rsid w:val="00F4196F"/>
    <w:rsid w:val="00F44E0B"/>
    <w:rsid w:val="00F46B32"/>
    <w:rsid w:val="00F4754C"/>
    <w:rsid w:val="00F5022D"/>
    <w:rsid w:val="00F502DF"/>
    <w:rsid w:val="00F538AA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3813"/>
    <w:rsid w:val="00FA3CFE"/>
    <w:rsid w:val="00FA7C4A"/>
    <w:rsid w:val="00FB1099"/>
    <w:rsid w:val="00FB11F0"/>
    <w:rsid w:val="00FB38CF"/>
    <w:rsid w:val="00FB4617"/>
    <w:rsid w:val="00FB47BE"/>
    <w:rsid w:val="00FB51C0"/>
    <w:rsid w:val="00FB6C57"/>
    <w:rsid w:val="00FB7297"/>
    <w:rsid w:val="00FC09A7"/>
    <w:rsid w:val="00FC340A"/>
    <w:rsid w:val="00FC50A6"/>
    <w:rsid w:val="00FC7249"/>
    <w:rsid w:val="00FC7B1A"/>
    <w:rsid w:val="00FD4AE7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  <w15:docId w15:val="{4D1CADB1-1DFA-42DB-BE6B-7DA9FDAF9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E116C1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rsid w:val="00B763BC"/>
    <w:rPr>
      <w:rFonts w:cs="Times New Roman"/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rFonts w:eastAsia="Calibri"/>
      <w:b/>
      <w:sz w:val="20"/>
      <w:szCs w:val="20"/>
    </w:rPr>
  </w:style>
  <w:style w:type="character" w:customStyle="1" w:styleId="a8">
    <w:name w:val="Назва Знак"/>
    <w:link w:val="a7"/>
    <w:uiPriority w:val="99"/>
    <w:locked/>
    <w:rsid w:val="002117EE"/>
    <w:rPr>
      <w:rFonts w:ascii="Times New Roman" w:hAnsi="Times New Roman" w:cs="Times New Roman"/>
      <w:b/>
      <w:kern w:val="0"/>
      <w:sz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  <w:rPr>
      <w:rFonts w:eastAsia="Calibri"/>
      <w:sz w:val="20"/>
      <w:szCs w:val="20"/>
    </w:rPr>
  </w:style>
  <w:style w:type="character" w:customStyle="1" w:styleId="aa">
    <w:name w:val="Основний текст Знак"/>
    <w:link w:val="a9"/>
    <w:uiPriority w:val="99"/>
    <w:locked/>
    <w:rsid w:val="00E42236"/>
    <w:rPr>
      <w:rFonts w:ascii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uiPriority w:val="99"/>
    <w:semiHidden/>
    <w:rsid w:val="00EF390F"/>
    <w:rPr>
      <w:rFonts w:cs="Times New Roman"/>
    </w:rPr>
  </w:style>
  <w:style w:type="paragraph" w:styleId="ad">
    <w:name w:val="header"/>
    <w:basedOn w:val="a0"/>
    <w:link w:val="ae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e">
    <w:name w:val="Верхній колонтитул Знак"/>
    <w:link w:val="ad"/>
    <w:uiPriority w:val="99"/>
    <w:locked/>
    <w:rsid w:val="005345A4"/>
    <w:rPr>
      <w:rFonts w:ascii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f0">
    <w:name w:val="Нижній колонтитул Знак"/>
    <w:link w:val="af"/>
    <w:uiPriority w:val="99"/>
    <w:locked/>
    <w:rsid w:val="005345A4"/>
    <w:rPr>
      <w:rFonts w:ascii="Times New Roman" w:hAnsi="Times New Roman" w:cs="Times New Roman"/>
      <w:kern w:val="0"/>
      <w:lang w:val="uk-UA" w:eastAsia="ru-RU"/>
    </w:rPr>
  </w:style>
  <w:style w:type="character" w:styleId="af1">
    <w:name w:val="Emphasis"/>
    <w:uiPriority w:val="99"/>
    <w:qFormat/>
    <w:rsid w:val="0021258A"/>
    <w:rPr>
      <w:rFonts w:cs="Times New Roman"/>
      <w:i/>
    </w:rPr>
  </w:style>
  <w:style w:type="character" w:styleId="af2">
    <w:name w:val="Subtle Emphasis"/>
    <w:uiPriority w:val="99"/>
    <w:qFormat/>
    <w:rsid w:val="00AB3E99"/>
    <w:rPr>
      <w:rFonts w:cs="Times New Roman"/>
      <w:i/>
      <w:color w:val="404040"/>
    </w:rPr>
  </w:style>
  <w:style w:type="paragraph" w:styleId="af3">
    <w:name w:val="Body Text Indent"/>
    <w:basedOn w:val="a0"/>
    <w:link w:val="af4"/>
    <w:uiPriority w:val="99"/>
    <w:rsid w:val="00EA4EC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4">
    <w:name w:val="Основний текст з відступом Знак"/>
    <w:link w:val="af3"/>
    <w:uiPriority w:val="99"/>
    <w:locked/>
    <w:rsid w:val="00EA4EC7"/>
    <w:rPr>
      <w:rFonts w:ascii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99"/>
    <w:qFormat/>
    <w:rsid w:val="00626BC1"/>
    <w:pPr>
      <w:ind w:left="720"/>
      <w:contextualSpacing/>
    </w:pPr>
  </w:style>
  <w:style w:type="character" w:styleId="af6">
    <w:name w:val="page number"/>
    <w:uiPriority w:val="99"/>
    <w:semiHidden/>
    <w:rsid w:val="00A859E3"/>
    <w:rPr>
      <w:rFonts w:cs="Times New Roman"/>
    </w:rPr>
  </w:style>
  <w:style w:type="paragraph" w:styleId="af7">
    <w:name w:val="footnote text"/>
    <w:basedOn w:val="a0"/>
    <w:link w:val="af8"/>
    <w:uiPriority w:val="99"/>
    <w:semiHidden/>
    <w:rsid w:val="00BA3D5E"/>
    <w:rPr>
      <w:rFonts w:eastAsia="Calibri"/>
      <w:sz w:val="20"/>
      <w:szCs w:val="20"/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BA3D5E"/>
    <w:rPr>
      <w:rFonts w:ascii="Times New Roman" w:hAnsi="Times New Roman" w:cs="Times New Roman"/>
      <w:kern w:val="0"/>
      <w:sz w:val="20"/>
      <w:lang w:eastAsia="ru-RU"/>
    </w:rPr>
  </w:style>
  <w:style w:type="paragraph" w:styleId="af9">
    <w:name w:val="Balloon Text"/>
    <w:basedOn w:val="a0"/>
    <w:link w:val="afa"/>
    <w:uiPriority w:val="99"/>
    <w:semiHidden/>
    <w:rsid w:val="00BA3D5E"/>
    <w:rPr>
      <w:rFonts w:ascii="Segoe UI" w:eastAsia="Calibri" w:hAnsi="Segoe UI"/>
      <w:sz w:val="18"/>
      <w:szCs w:val="20"/>
    </w:rPr>
  </w:style>
  <w:style w:type="character" w:customStyle="1" w:styleId="afa">
    <w:name w:val="Текст у виносці Знак"/>
    <w:link w:val="af9"/>
    <w:uiPriority w:val="99"/>
    <w:semiHidden/>
    <w:locked/>
    <w:rsid w:val="00BA3D5E"/>
    <w:rPr>
      <w:rFonts w:ascii="Segoe UI" w:hAnsi="Segoe UI" w:cs="Times New Roman"/>
      <w:kern w:val="0"/>
      <w:sz w:val="18"/>
      <w:lang w:val="uk-UA"/>
    </w:rPr>
  </w:style>
  <w:style w:type="paragraph" w:styleId="afb">
    <w:name w:val="No Spacing"/>
    <w:uiPriority w:val="99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iPriority w:val="99"/>
    <w:rsid w:val="00BA3D5E"/>
    <w:rPr>
      <w:rFonts w:ascii="Courier New" w:eastAsia="Calibri" w:hAnsi="Courier New"/>
      <w:sz w:val="20"/>
      <w:szCs w:val="20"/>
      <w:lang w:eastAsia="uk-UA"/>
    </w:rPr>
  </w:style>
  <w:style w:type="character" w:customStyle="1" w:styleId="afd">
    <w:name w:val="Текст Знак"/>
    <w:link w:val="afc"/>
    <w:uiPriority w:val="99"/>
    <w:locked/>
    <w:rsid w:val="00BA3D5E"/>
    <w:rPr>
      <w:rFonts w:ascii="Courier New" w:hAnsi="Courier New" w:cs="Times New Roman"/>
      <w:kern w:val="0"/>
      <w:sz w:val="20"/>
      <w:lang w:val="uk-UA" w:eastAsia="uk-UA"/>
    </w:rPr>
  </w:style>
  <w:style w:type="paragraph" w:customStyle="1" w:styleId="--12">
    <w:name w:val="Текст-синій-12"/>
    <w:basedOn w:val="a0"/>
    <w:link w:val="--120"/>
    <w:uiPriority w:val="99"/>
    <w:rsid w:val="00380C06"/>
    <w:pPr>
      <w:ind w:firstLine="567"/>
      <w:jc w:val="both"/>
    </w:pPr>
    <w:rPr>
      <w:rFonts w:ascii="Calibri" w:hAnsi="Calibri"/>
      <w:color w:val="22517D"/>
      <w:sz w:val="26"/>
      <w:szCs w:val="20"/>
    </w:rPr>
  </w:style>
  <w:style w:type="paragraph" w:customStyle="1" w:styleId="--121">
    <w:name w:val="без абзаца-синій-12"/>
    <w:basedOn w:val="a0"/>
    <w:link w:val="--122"/>
    <w:uiPriority w:val="99"/>
    <w:rsid w:val="00FE0719"/>
    <w:pPr>
      <w:jc w:val="both"/>
    </w:pPr>
    <w:rPr>
      <w:rFonts w:ascii="Calibri" w:hAnsi="Calibri"/>
      <w:color w:val="22517D"/>
      <w:sz w:val="20"/>
      <w:szCs w:val="20"/>
    </w:rPr>
  </w:style>
  <w:style w:type="character" w:customStyle="1" w:styleId="--120">
    <w:name w:val="Текст-синій-12 Знак"/>
    <w:link w:val="--12"/>
    <w:uiPriority w:val="99"/>
    <w:locked/>
    <w:rsid w:val="00380C06"/>
    <w:rPr>
      <w:rFonts w:eastAsia="Times New Roman"/>
      <w:snapToGrid w:val="0"/>
      <w:color w:val="22517D"/>
      <w:kern w:val="0"/>
      <w:sz w:val="26"/>
      <w:lang w:val="uk-UA" w:eastAsia="ru-RU"/>
    </w:rPr>
  </w:style>
  <w:style w:type="paragraph" w:customStyle="1" w:styleId="a">
    <w:name w:val="маркер жовтий"/>
    <w:basedOn w:val="--121"/>
    <w:link w:val="afe"/>
    <w:uiPriority w:val="99"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uiPriority w:val="99"/>
    <w:locked/>
    <w:rsid w:val="00FE0719"/>
    <w:rPr>
      <w:rFonts w:eastAsia="Times New Roman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uiPriority w:val="99"/>
    <w:locked/>
    <w:rsid w:val="005B5E7D"/>
    <w:rPr>
      <w:rFonts w:eastAsia="Times New Roman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uiPriority w:val="99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94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3.emf"/><Relationship Id="rId12" Type="http://schemas.openxmlformats.org/officeDocument/2006/relationships/image" Target="media/image1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15.png"/><Relationship Id="rId14" Type="http://schemas.openxmlformats.org/officeDocument/2006/relationships/hyperlink" Target="http://www.km.ukrstat.gov.ua/ukr/statinf/kalendar26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ПРОФАЦЬКА Надія Вікторівна</dc:creator>
  <cp:keywords/>
  <dc:description/>
  <cp:lastModifiedBy>Николаева</cp:lastModifiedBy>
  <cp:revision>3</cp:revision>
  <cp:lastPrinted>2026-02-20T11:59:00Z</cp:lastPrinted>
  <dcterms:created xsi:type="dcterms:W3CDTF">2026-05-26T08:04:00Z</dcterms:created>
  <dcterms:modified xsi:type="dcterms:W3CDTF">2026-05-26T08:09:00Z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