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Ind w:w="-108" w:type="dxa"/>
        <w:tblLook w:val="04A0" w:firstRow="1" w:lastRow="0" w:firstColumn="1" w:lastColumn="0" w:noHBand="0" w:noVBand="1"/>
      </w:tblPr>
      <w:tblGrid>
        <w:gridCol w:w="6663"/>
        <w:gridCol w:w="2890"/>
      </w:tblGrid>
      <w:tr w:rsidR="008272C6" w:rsidRPr="00AB3E99" w14:paraId="1533EC09" w14:textId="77777777" w:rsidTr="0075762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220E5698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6B0BF7">
              <w:rPr>
                <w:rFonts w:ascii="Calibri" w:hAnsi="Calibri" w:cs="Calibri"/>
                <w:b/>
                <w:bCs/>
                <w:color w:val="21517E"/>
              </w:rPr>
              <w:t>1</w:t>
            </w:r>
            <w:r w:rsidR="0084372E">
              <w:rPr>
                <w:rFonts w:ascii="Calibri" w:hAnsi="Calibri" w:cs="Calibri"/>
                <w:b/>
                <w:bCs/>
                <w:color w:val="21517E"/>
                <w:lang w:val="ru-RU"/>
              </w:rPr>
              <w:t>3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0</w:t>
            </w:r>
            <w:r w:rsidR="0084372E">
              <w:rPr>
                <w:rFonts w:ascii="Calibri" w:hAnsi="Calibri" w:cs="Calibri"/>
                <w:b/>
                <w:bCs/>
                <w:color w:val="21517E"/>
              </w:rPr>
              <w:t>2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6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6F045F0A" w:rsidR="008272C6" w:rsidRPr="00C0253E" w:rsidRDefault="00E26741" w:rsidP="0084372E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84372E">
              <w:rPr>
                <w:rFonts w:ascii="Calibri" w:hAnsi="Calibri" w:cs="Calibri"/>
                <w:bCs/>
                <w:i/>
                <w:iCs/>
                <w:color w:val="DC9529"/>
              </w:rPr>
              <w:t>січні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202</w:t>
            </w:r>
            <w:r w:rsidR="0084372E">
              <w:rPr>
                <w:rFonts w:ascii="Calibri" w:hAnsi="Calibri" w:cs="Calibri"/>
                <w:bCs/>
                <w:i/>
                <w:iCs/>
                <w:color w:val="DC9529"/>
              </w:rPr>
              <w:t>6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4948E696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75762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14:paraId="3017C1FC" w14:textId="77777777" w:rsidR="0075762B" w:rsidRDefault="0075762B" w:rsidP="00183730">
      <w:pPr>
        <w:pStyle w:val="--12"/>
        <w:rPr>
          <w:rFonts w:ascii="Calibri" w:hAnsi="Calibri"/>
          <w:szCs w:val="24"/>
        </w:rPr>
      </w:pPr>
    </w:p>
    <w:p w14:paraId="3C0BA6AE" w14:textId="77777777" w:rsidR="0075762B" w:rsidRDefault="0075762B" w:rsidP="00183730">
      <w:pPr>
        <w:pStyle w:val="--12"/>
        <w:rPr>
          <w:rFonts w:ascii="Calibri" w:hAnsi="Calibri"/>
          <w:szCs w:val="24"/>
        </w:rPr>
      </w:pPr>
    </w:p>
    <w:p w14:paraId="1A79B42B" w14:textId="77777777" w:rsidR="0075762B" w:rsidRDefault="0075762B" w:rsidP="00183730">
      <w:pPr>
        <w:pStyle w:val="--12"/>
        <w:rPr>
          <w:rFonts w:ascii="Calibri" w:hAnsi="Calibri"/>
          <w:szCs w:val="24"/>
        </w:rPr>
      </w:pPr>
    </w:p>
    <w:p w14:paraId="4A01A45F" w14:textId="77777777" w:rsidR="0075762B" w:rsidRDefault="0075762B" w:rsidP="00183730">
      <w:pPr>
        <w:pStyle w:val="--12"/>
        <w:rPr>
          <w:rFonts w:ascii="Calibri" w:hAnsi="Calibri"/>
          <w:szCs w:val="24"/>
        </w:rPr>
      </w:pPr>
    </w:p>
    <w:p w14:paraId="0BBC5FBC" w14:textId="48AF38F2" w:rsidR="00183730" w:rsidRDefault="004000D3" w:rsidP="00183730">
      <w:pPr>
        <w:pStyle w:val="--12"/>
      </w:pPr>
      <w:r w:rsidRPr="00471C6F">
        <w:rPr>
          <w:rFonts w:ascii="Calibri" w:hAnsi="Calibri"/>
          <w:szCs w:val="24"/>
        </w:rPr>
        <w:t xml:space="preserve">Споживчі ціни </w:t>
      </w:r>
      <w:r w:rsidR="00061846">
        <w:rPr>
          <w:rFonts w:ascii="Calibri" w:hAnsi="Calibri"/>
          <w:szCs w:val="24"/>
        </w:rPr>
        <w:t xml:space="preserve">в області </w:t>
      </w:r>
      <w:r w:rsidRPr="00471C6F">
        <w:rPr>
          <w:rFonts w:ascii="Calibri" w:hAnsi="Calibri"/>
          <w:szCs w:val="24"/>
        </w:rPr>
        <w:t xml:space="preserve">у </w:t>
      </w:r>
      <w:r w:rsidR="00061846">
        <w:rPr>
          <w:rFonts w:ascii="Calibri" w:hAnsi="Calibri"/>
          <w:szCs w:val="24"/>
        </w:rPr>
        <w:t>січні</w:t>
      </w:r>
      <w:r w:rsidR="005D2747">
        <w:rPr>
          <w:rFonts w:ascii="Calibri" w:hAnsi="Calibri"/>
          <w:szCs w:val="24"/>
        </w:rPr>
        <w:t xml:space="preserve"> </w:t>
      </w:r>
      <w:r w:rsidRPr="00471C6F">
        <w:rPr>
          <w:rFonts w:ascii="Calibri" w:hAnsi="Calibri"/>
          <w:szCs w:val="24"/>
        </w:rPr>
        <w:t>202</w:t>
      </w:r>
      <w:r w:rsidR="00061846">
        <w:rPr>
          <w:rFonts w:ascii="Calibri" w:hAnsi="Calibri"/>
          <w:szCs w:val="24"/>
        </w:rPr>
        <w:t>6</w:t>
      </w:r>
      <w:r w:rsidRPr="00471C6F">
        <w:rPr>
          <w:rFonts w:ascii="Calibri" w:hAnsi="Calibri"/>
          <w:szCs w:val="24"/>
        </w:rPr>
        <w:t xml:space="preserve">р. порівняно з </w:t>
      </w:r>
      <w:r w:rsidR="00061846">
        <w:rPr>
          <w:rFonts w:ascii="Calibri" w:hAnsi="Calibri"/>
          <w:szCs w:val="24"/>
        </w:rPr>
        <w:t>груднем 2025р</w:t>
      </w:r>
      <w:r w:rsidR="00487880">
        <w:rPr>
          <w:rFonts w:ascii="Calibri" w:hAnsi="Calibri"/>
          <w:szCs w:val="24"/>
        </w:rPr>
        <w:t>.</w:t>
      </w:r>
      <w:r w:rsidRPr="00471C6F">
        <w:rPr>
          <w:rFonts w:ascii="Calibri" w:hAnsi="Calibri"/>
          <w:szCs w:val="24"/>
        </w:rPr>
        <w:t xml:space="preserve"> зросли на </w:t>
      </w:r>
      <w:r w:rsidR="005D2747">
        <w:rPr>
          <w:rFonts w:ascii="Calibri" w:hAnsi="Calibri"/>
          <w:szCs w:val="24"/>
        </w:rPr>
        <w:t>0,</w:t>
      </w:r>
      <w:r w:rsidR="00061846">
        <w:rPr>
          <w:rFonts w:ascii="Calibri" w:hAnsi="Calibri"/>
          <w:szCs w:val="24"/>
        </w:rPr>
        <w:t>9</w:t>
      </w:r>
      <w:r w:rsidRPr="00471C6F">
        <w:rPr>
          <w:rFonts w:ascii="Calibri" w:hAnsi="Calibri"/>
          <w:szCs w:val="24"/>
        </w:rPr>
        <w:t>%,</w:t>
      </w:r>
      <w:r w:rsidR="00427A40">
        <w:rPr>
          <w:rFonts w:ascii="Calibri" w:hAnsi="Calibri"/>
          <w:szCs w:val="24"/>
        </w:rPr>
        <w:t xml:space="preserve"> </w:t>
      </w:r>
      <w:r w:rsidR="00061846">
        <w:rPr>
          <w:rFonts w:ascii="Calibri" w:hAnsi="Calibri"/>
          <w:szCs w:val="24"/>
        </w:rPr>
        <w:t>по Україні – на 0,7%</w:t>
      </w:r>
      <w:r w:rsidR="00183730" w:rsidRPr="00F4211F">
        <w:t>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07CCA03A" w:rsidR="00183730" w:rsidRPr="001B270F" w:rsidRDefault="00183730" w:rsidP="00183730">
      <w:pPr>
        <w:pStyle w:val="--12"/>
        <w:ind w:firstLine="0"/>
        <w:rPr>
          <w:lang w:val="ru-RU"/>
        </w:rPr>
        <w:sectPr w:rsidR="00183730" w:rsidRPr="001B270F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6BE5E5FC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E4FF108">
            <wp:extent cx="628332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9927BB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3515"/>
      </w:tblGrid>
      <w:tr w:rsidR="00BF4C58" w14:paraId="2BBD06CF" w14:textId="77777777" w:rsidTr="006B30A3">
        <w:trPr>
          <w:trHeight w:val="747"/>
        </w:trPr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BF4C58" w:rsidRDefault="00BF4C58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501EE952" w:rsidR="00BF4C58" w:rsidRDefault="00BF4C58" w:rsidP="00BF4C58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грудня 2025</w:t>
            </w:r>
          </w:p>
        </w:tc>
      </w:tr>
      <w:tr w:rsidR="00BF4C58" w14:paraId="470AF59B" w14:textId="77777777" w:rsidTr="009D3DD4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BF4C58" w:rsidRDefault="00BF4C5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7F3285F2" w:rsidR="00BF4C58" w:rsidRDefault="008A3870" w:rsidP="00022CD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</w:tr>
      <w:tr w:rsidR="00BF4C58" w14:paraId="26E532DA" w14:textId="77777777" w:rsidTr="00CD58C9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BF4C58" w:rsidRDefault="00BF4C5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5049A407" w:rsidR="00BF4C58" w:rsidRDefault="008A3870" w:rsidP="00022CD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BF4C58" w14:paraId="7F255F5B" w14:textId="77777777" w:rsidTr="007C50E3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BF4C58" w:rsidRDefault="00BF4C5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AAEDCCC" w:rsidR="00BF4C58" w:rsidRDefault="008A3870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BF4C58" w14:paraId="58B980C0" w14:textId="77777777" w:rsidTr="004E4C93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15976BE" w:rsidR="00BF4C58" w:rsidRDefault="008A3870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BF4C58" w14:paraId="0EB17AF8" w14:textId="77777777" w:rsidTr="00E301A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666F8EAE" w:rsidR="00BF4C58" w:rsidRDefault="008A3870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BF4C58" w14:paraId="78B1F1F8" w14:textId="77777777" w:rsidTr="00842EC1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60C1A5BD" w:rsidR="00BF4C58" w:rsidRDefault="008A3870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BF4C58" w14:paraId="6485CAB5" w14:textId="77777777" w:rsidTr="00A07AF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00003F85" w:rsidR="00BF4C58" w:rsidRDefault="008A3870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–1,4</w:t>
            </w:r>
          </w:p>
        </w:tc>
      </w:tr>
      <w:tr w:rsidR="00BF4C58" w14:paraId="12320FB1" w14:textId="77777777" w:rsidTr="00E9256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4918E76" w:rsidR="00BF4C58" w:rsidRDefault="008A3870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BF4C58" w14:paraId="5483A3E7" w14:textId="77777777" w:rsidTr="003F41A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539C222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BF4C58" w14:paraId="41234D31" w14:textId="77777777" w:rsidTr="005F068F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3D97CC0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BF4C58" w14:paraId="66A9A711" w14:textId="77777777" w:rsidTr="002F767F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0993A8E5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–7,5</w:t>
            </w:r>
          </w:p>
        </w:tc>
      </w:tr>
      <w:tr w:rsidR="00BF4C58" w14:paraId="0D104B52" w14:textId="77777777" w:rsidTr="004E152F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ED74640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BF4C58" w14:paraId="209F2CFF" w14:textId="77777777" w:rsidTr="00FF66C9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3AEE828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F4C58" w14:paraId="0FE30D0F" w14:textId="77777777" w:rsidTr="00A026BF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780D1760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BF4C58" w14:paraId="7019EC9D" w14:textId="77777777" w:rsidTr="004563D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2946BDB4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15,4</w:t>
            </w:r>
          </w:p>
        </w:tc>
      </w:tr>
      <w:tr w:rsidR="00BF4C58" w14:paraId="5BF866F6" w14:textId="77777777" w:rsidTr="00505A4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BF4C58" w:rsidRDefault="00BF4C5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19E877BD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25B40A72" w14:textId="77777777" w:rsidTr="0073719A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BF4C58" w:rsidRDefault="00BF4C5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6463CDE" w:rsidR="00BF4C58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</w:tr>
      <w:tr w:rsidR="00BF4C58" w14:paraId="1C54BFDE" w14:textId="77777777" w:rsidTr="003918F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BF4C58" w:rsidRDefault="00BF4C5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4F99D4C2" w:rsidR="00BF4C58" w:rsidRDefault="00022CDA" w:rsidP="00022CD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F4C58" w14:paraId="595BE09A" w14:textId="77777777" w:rsidTr="00316EA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BF4C58" w:rsidRDefault="00BF4C58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5B83F496" w:rsidR="00BF4C58" w:rsidRDefault="00022CDA" w:rsidP="00022CD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</w:tr>
      <w:tr w:rsidR="00BF4C58" w14:paraId="017539AD" w14:textId="77777777" w:rsidTr="00DD532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BF4C58" w:rsidRDefault="00BF4C58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704AFDB9" w:rsidR="00BF4C58" w:rsidRPr="00B1102C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–1,4</w:t>
            </w:r>
          </w:p>
        </w:tc>
      </w:tr>
      <w:tr w:rsidR="00BF4C58" w14:paraId="53B129FD" w14:textId="77777777" w:rsidTr="00D76D2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BF4C58" w:rsidRDefault="00BF4C58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351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7F49D3E" w:rsidR="00BF4C58" w:rsidRPr="00B1102C" w:rsidRDefault="00022CDA" w:rsidP="00022C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–1,4</w:t>
            </w:r>
          </w:p>
        </w:tc>
      </w:tr>
    </w:tbl>
    <w:p w14:paraId="576D7AE5" w14:textId="77777777" w:rsidR="0075762B" w:rsidRDefault="0075762B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2D29038B" w:rsidR="001551BB" w:rsidRPr="0038775F" w:rsidRDefault="0075762B" w:rsidP="0075762B">
      <w:pPr>
        <w:jc w:val="right"/>
      </w:pPr>
      <w:r>
        <w:rPr>
          <w:sz w:val="22"/>
          <w:szCs w:val="22"/>
        </w:rPr>
        <w:br w:type="page"/>
      </w:r>
      <w:r w:rsidR="0038775F"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3515"/>
      </w:tblGrid>
      <w:tr w:rsidR="00BF4C58" w14:paraId="7694EE4E" w14:textId="77777777" w:rsidTr="00FF0D23">
        <w:trPr>
          <w:trHeight w:val="747"/>
        </w:trPr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F4C58" w:rsidRDefault="00BF4C58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tcBorders>
              <w:top w:val="single" w:sz="4" w:space="0" w:color="22517D"/>
              <w:left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6D8C489" w:rsidR="00BF4C58" w:rsidRDefault="00BF4C58" w:rsidP="009B1AA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грудня 2025</w:t>
            </w:r>
          </w:p>
        </w:tc>
      </w:tr>
      <w:tr w:rsidR="00BF4C58" w14:paraId="7CA5D5AB" w14:textId="77777777" w:rsidTr="009123A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E4110E4" w:rsidR="00BF4C58" w:rsidRDefault="00022CDA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38574D77" w14:textId="77777777" w:rsidTr="00A66E1D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3131CB9A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</w:tr>
      <w:tr w:rsidR="00BF4C58" w14:paraId="3885A02D" w14:textId="77777777" w:rsidTr="00D92180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5E5CA571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6995D234" w14:textId="77777777" w:rsidTr="009179C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2343B95E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796736F0" w14:textId="77777777" w:rsidTr="00F71BD0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782B1267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267F07DD" w14:textId="77777777" w:rsidTr="00CC5740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76DEFA8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3822A168" w14:textId="77777777" w:rsidTr="002F31CA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3F8FCBC9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2020185D" w14:textId="77777777" w:rsidTr="00F32A82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0A89AA00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185DB6F7" w14:textId="77777777" w:rsidTr="00B73400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E4B7C84" w:rsidR="00BF4C58" w:rsidRDefault="00022CDA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716AAAAC" w14:textId="77777777" w:rsidTr="00D87C6D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FF771BF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F4C58" w14:paraId="4C5A6CA5" w14:textId="77777777" w:rsidTr="007E31BD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72D374EA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BF4C58" w14:paraId="19A6E215" w14:textId="77777777" w:rsidTr="00B7316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5392E9E" w:rsidR="00BF4C58" w:rsidRDefault="00683291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BF4C58" w14:paraId="7C49B8BC" w14:textId="77777777" w:rsidTr="00851EE2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6DBE35BE" w:rsidR="00BF4C58" w:rsidRDefault="00683291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BF4C58" w14:paraId="2A7379AA" w14:textId="77777777" w:rsidTr="00F87D4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3520ABC4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BF4C58" w14:paraId="132A8E02" w14:textId="77777777" w:rsidTr="008228F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416A4DDA" w:rsidR="00BF4C58" w:rsidRDefault="00683291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BF4C58" w14:paraId="57ADED9F" w14:textId="77777777" w:rsidTr="00DE2D67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F4C58" w:rsidRDefault="00BF4C58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26398142" w:rsidR="00BF4C58" w:rsidRDefault="00683291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BF4C58" w14:paraId="787FFB38" w14:textId="77777777" w:rsidTr="00DE47A4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F4C58" w:rsidRDefault="00BF4C58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07208B62" w:rsidR="00BF4C58" w:rsidRDefault="00683291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BF4C58" w14:paraId="54CE2ECE" w14:textId="77777777" w:rsidTr="00A244D1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F4C58" w:rsidRDefault="00BF4C58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068FF03E" w:rsidR="00BF4C58" w:rsidRDefault="00683291" w:rsidP="0068329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BF4C58" w14:paraId="74EEDFCB" w14:textId="77777777" w:rsidTr="00565F08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5B00327E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BF4C58" w14:paraId="60282025" w14:textId="77777777" w:rsidTr="00322E8E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319DFFEA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BF4C58" w14:paraId="7340EDA5" w14:textId="77777777" w:rsidTr="00EA4AE3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156F7C51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F4C58" w14:paraId="5FC36677" w14:textId="77777777" w:rsidTr="002C31D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7100EDC3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F4C58" w14:paraId="53E5D277" w14:textId="77777777" w:rsidTr="00BB0751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F4C58" w:rsidRDefault="00BF4C58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3515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4BAE56D6" w:rsidR="00BF4C58" w:rsidRDefault="00683291" w:rsidP="0068329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p w14:paraId="262B6508" w14:textId="77777777" w:rsidR="00C63F61" w:rsidRDefault="00C63F61" w:rsidP="006E3757">
      <w:pPr>
        <w:spacing w:line="216" w:lineRule="auto"/>
        <w:rPr>
          <w:rFonts w:ascii="Calibri" w:hAnsi="Calibri" w:cs="Arial"/>
          <w:b/>
          <w:color w:val="22517D"/>
        </w:rPr>
      </w:pPr>
    </w:p>
    <w:p w14:paraId="00602F0E" w14:textId="77777777" w:rsidR="00FA6C20" w:rsidRPr="006E3757" w:rsidRDefault="00FA6C20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0E2F24">
        <w:trPr>
          <w:trHeight w:val="3249"/>
        </w:trPr>
        <w:tc>
          <w:tcPr>
            <w:tcW w:w="4890" w:type="dxa"/>
          </w:tcPr>
          <w:p w14:paraId="2736D8AF" w14:textId="446FFC4E" w:rsidR="006B5EBC" w:rsidRPr="00AA51BB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</w:t>
            </w:r>
            <w:r w:rsidR="00316408">
              <w:rPr>
                <w:rFonts w:ascii="Calibri" w:hAnsi="Calibri"/>
                <w:color w:val="22517D"/>
                <w:sz w:val="22"/>
                <w:szCs w:val="22"/>
              </w:rPr>
              <w:t xml:space="preserve">січні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продукти харчування та безалкогольні напої </w:t>
            </w:r>
            <w:r w:rsidR="00D742E4"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9F0789" w:rsidRPr="009F078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>Найбільше под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орожчали </w:t>
            </w:r>
            <w:r w:rsidR="007E5260">
              <w:rPr>
                <w:rFonts w:ascii="Calibri" w:hAnsi="Calibri"/>
                <w:color w:val="22517D"/>
                <w:sz w:val="22"/>
                <w:szCs w:val="22"/>
              </w:rPr>
              <w:t>овочі</w:t>
            </w:r>
            <w:r w:rsidR="00B37EE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316408">
              <w:rPr>
                <w:rFonts w:ascii="Calibri" w:hAnsi="Calibri"/>
                <w:color w:val="22517D"/>
                <w:sz w:val="22"/>
                <w:szCs w:val="22"/>
              </w:rPr>
              <w:t>15,4%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У межах </w:t>
            </w:r>
            <w:r w:rsidR="007E5260">
              <w:rPr>
                <w:rFonts w:ascii="Calibri" w:hAnsi="Calibri"/>
                <w:color w:val="22517D"/>
                <w:sz w:val="22"/>
                <w:szCs w:val="22"/>
              </w:rPr>
              <w:t>2,7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>–0,</w:t>
            </w:r>
            <w:r w:rsidR="00BA6DBC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% підвищились ціни на </w:t>
            </w:r>
            <w:r w:rsidR="00BF7F31">
              <w:rPr>
                <w:rFonts w:ascii="Calibri" w:hAnsi="Calibri"/>
                <w:color w:val="22517D"/>
                <w:sz w:val="22"/>
                <w:szCs w:val="22"/>
              </w:rPr>
              <w:t>макаро</w:t>
            </w:r>
            <w:r w:rsidR="00841193">
              <w:rPr>
                <w:rFonts w:ascii="Calibri" w:hAnsi="Calibri"/>
                <w:color w:val="22517D"/>
                <w:sz w:val="22"/>
                <w:szCs w:val="22"/>
              </w:rPr>
              <w:t>нні вироби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236B5" w:rsidRPr="00AA51BB">
              <w:rPr>
                <w:rFonts w:ascii="Calibri" w:hAnsi="Calibri"/>
                <w:color w:val="22517D"/>
                <w:sz w:val="22"/>
                <w:szCs w:val="22"/>
              </w:rPr>
              <w:t>кондитерські вироби з борошна, продукти переробки зернових</w:t>
            </w:r>
            <w:r w:rsidR="00AA2727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C236B5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сметану, </w:t>
            </w:r>
            <w:r w:rsidR="00841193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хліб, </w:t>
            </w:r>
            <w:r w:rsidR="00C236B5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сири, </w:t>
            </w:r>
            <w:r w:rsidR="00130803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сало, </w:t>
            </w:r>
            <w:r w:rsidR="00AA2727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фрукти, </w:t>
            </w:r>
            <w:r w:rsidR="00DF0C4A" w:rsidRPr="00AA51BB">
              <w:rPr>
                <w:rFonts w:ascii="Calibri" w:hAnsi="Calibri"/>
                <w:color w:val="22517D"/>
                <w:sz w:val="22"/>
                <w:szCs w:val="22"/>
              </w:rPr>
              <w:t>рибу та продукти з риби,</w:t>
            </w:r>
            <w:r w:rsidR="002375C7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 молоко,</w:t>
            </w:r>
            <w:r w:rsidR="00DF0C4A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236B5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кисломолочну продукцію, </w:t>
            </w:r>
            <w:r w:rsidR="00F61F77" w:rsidRPr="00AA51BB">
              <w:rPr>
                <w:rFonts w:ascii="Calibri" w:hAnsi="Calibri"/>
                <w:color w:val="22517D"/>
                <w:sz w:val="22"/>
                <w:szCs w:val="22"/>
              </w:rPr>
              <w:t>олію соняшникову, кондитерські вироби з цукру</w:t>
            </w:r>
            <w:r w:rsidR="000945D2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B87467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на </w:t>
            </w:r>
            <w:r w:rsidR="00AA2727" w:rsidRPr="00AA51BB">
              <w:rPr>
                <w:rFonts w:ascii="Calibri" w:hAnsi="Calibri"/>
                <w:color w:val="22517D"/>
                <w:sz w:val="22"/>
                <w:szCs w:val="22"/>
              </w:rPr>
              <w:t>7,5–</w:t>
            </w:r>
            <w:r w:rsidR="00B67C59" w:rsidRPr="00AA51BB">
              <w:rPr>
                <w:rFonts w:ascii="Calibri" w:hAnsi="Calibri"/>
                <w:color w:val="22517D"/>
                <w:sz w:val="22"/>
                <w:szCs w:val="22"/>
              </w:rPr>
              <w:t>0,3</w:t>
            </w:r>
            <w:r w:rsidR="00B87467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BD496B" w:rsidRPr="00AA51BB">
              <w:rPr>
                <w:rFonts w:ascii="Calibri" w:hAnsi="Calibri"/>
                <w:color w:val="22517D"/>
                <w:sz w:val="22"/>
                <w:szCs w:val="22"/>
              </w:rPr>
              <w:t>знизились</w:t>
            </w:r>
            <w:r w:rsidR="00B87467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 ціни </w:t>
            </w:r>
            <w:r w:rsidR="000D1DFC" w:rsidRPr="00AA51BB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BD496B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63D71" w:rsidRPr="00AA51BB">
              <w:rPr>
                <w:rFonts w:ascii="Calibri" w:hAnsi="Calibri"/>
                <w:color w:val="22517D"/>
                <w:sz w:val="22"/>
                <w:szCs w:val="22"/>
              </w:rPr>
              <w:t>яйця</w:t>
            </w:r>
            <w:r w:rsidR="00B05F06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063D71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свинину, рис, </w:t>
            </w:r>
            <w:r w:rsidR="00B05F06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м'ясо птиці, </w:t>
            </w:r>
            <w:r w:rsidR="00CE775C" w:rsidRPr="00AA51BB">
              <w:rPr>
                <w:rFonts w:ascii="Calibri" w:hAnsi="Calibri"/>
                <w:color w:val="22517D"/>
                <w:sz w:val="22"/>
                <w:szCs w:val="22"/>
              </w:rPr>
              <w:t>яловичину</w:t>
            </w:r>
            <w:r w:rsidR="00063D71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CE775C" w:rsidRPr="00AA51BB">
              <w:rPr>
                <w:rFonts w:ascii="Calibri" w:hAnsi="Calibri"/>
                <w:color w:val="22517D"/>
                <w:sz w:val="22"/>
                <w:szCs w:val="22"/>
              </w:rPr>
              <w:t xml:space="preserve">безалкогольні напої, </w:t>
            </w:r>
            <w:r w:rsidR="00063D71" w:rsidRPr="00AA51BB">
              <w:rPr>
                <w:rFonts w:ascii="Calibri" w:hAnsi="Calibri"/>
                <w:color w:val="22517D"/>
                <w:sz w:val="22"/>
                <w:szCs w:val="22"/>
              </w:rPr>
              <w:t>масло</w:t>
            </w:r>
            <w:r w:rsidRPr="00AA51B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34633649" w14:textId="62384C4C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AA51BB">
              <w:rPr>
                <w:rFonts w:ascii="Calibri" w:hAnsi="Calibri"/>
                <w:color w:val="22517D"/>
                <w:sz w:val="22"/>
                <w:szCs w:val="22"/>
              </w:rPr>
              <w:t>Ціни на алкогольні напої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тютюнові вироби зросли на </w:t>
            </w:r>
            <w:r w:rsidR="0074646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0,</w:t>
            </w:r>
            <w:r w:rsidR="00CF457F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9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у </w:t>
            </w:r>
            <w:proofErr w:type="spellStart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. на </w:t>
            </w:r>
            <w:r w:rsidR="000D1DFC" w:rsidRPr="006B5EBC">
              <w:rPr>
                <w:rFonts w:ascii="Calibri" w:hAnsi="Calibri"/>
                <w:color w:val="22517D"/>
                <w:sz w:val="22"/>
                <w:szCs w:val="22"/>
              </w:rPr>
              <w:t>тютюнові вироби</w:t>
            </w:r>
            <w:r w:rsidR="00265E7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="006916B1"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– </w:t>
            </w:r>
            <w:r w:rsidR="0074646C">
              <w:rPr>
                <w:rFonts w:ascii="Calibri" w:hAnsi="Calibri"/>
                <w:color w:val="22517D"/>
                <w:sz w:val="22"/>
                <w:szCs w:val="22"/>
              </w:rPr>
              <w:t>на 1,</w:t>
            </w:r>
            <w:r w:rsidR="00CF457F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74646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D1DF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4646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0D1DFC" w:rsidRPr="006B5EBC">
              <w:rPr>
                <w:rFonts w:ascii="Calibri" w:hAnsi="Calibri"/>
                <w:color w:val="22517D"/>
                <w:sz w:val="22"/>
                <w:szCs w:val="22"/>
              </w:rPr>
              <w:t>алкогольні напої</w:t>
            </w:r>
            <w:r w:rsidR="0074646C">
              <w:rPr>
                <w:rFonts w:ascii="Calibri" w:hAnsi="Calibri"/>
                <w:color w:val="22517D"/>
                <w:sz w:val="22"/>
                <w:szCs w:val="22"/>
              </w:rPr>
              <w:t xml:space="preserve"> знизились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на 0,</w:t>
            </w:r>
            <w:r w:rsidR="00CF457F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F1044D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305FF8C" w14:textId="42D48A53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Одяг та взуття под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4646C"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="008C6509" w:rsidRPr="008C650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3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CF457F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7B438CA" w14:textId="3344087A" w:rsidR="006B5EBC" w:rsidRPr="006B5EBC" w:rsidRDefault="00462874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іни (тарифи) на житло, воду, електроенергію, газ та інші види палива 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залишились на рівні попереднього місяця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, пр</w:t>
            </w:r>
            <w:r w:rsidR="00940CFF">
              <w:rPr>
                <w:rFonts w:ascii="Calibri" w:hAnsi="Calibri"/>
                <w:color w:val="22517D"/>
                <w:sz w:val="22"/>
                <w:szCs w:val="22"/>
              </w:rPr>
              <w:t>оте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457F">
              <w:rPr>
                <w:rFonts w:ascii="Calibri" w:hAnsi="Calibri"/>
                <w:color w:val="22517D"/>
                <w:sz w:val="22"/>
                <w:szCs w:val="22"/>
              </w:rPr>
              <w:t>цін</w:t>
            </w:r>
            <w:r w:rsidR="00BC5613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CF457F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C37043">
              <w:rPr>
                <w:rFonts w:ascii="Calibri" w:hAnsi="Calibri"/>
                <w:color w:val="22517D"/>
                <w:sz w:val="22"/>
                <w:szCs w:val="22"/>
              </w:rPr>
              <w:t>утримання та ремонт</w:t>
            </w:r>
            <w:r w:rsidR="00753F5C">
              <w:rPr>
                <w:rFonts w:ascii="Calibri" w:hAnsi="Calibri"/>
                <w:color w:val="22517D"/>
                <w:sz w:val="22"/>
                <w:szCs w:val="22"/>
              </w:rPr>
              <w:t xml:space="preserve"> жит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ла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зросли на 1,3%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44D0AF6" w14:textId="2B5E7842" w:rsidR="00C5189B" w:rsidRPr="006B5EBC" w:rsidRDefault="003F5376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Збільшення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 у сфері охорони здоров'я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D65B9F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пов'язане з підвищення</w:t>
            </w:r>
            <w:r w:rsidR="00462874">
              <w:rPr>
                <w:rFonts w:ascii="Calibri" w:hAnsi="Calibri"/>
                <w:color w:val="22517D"/>
                <w:sz w:val="22"/>
                <w:szCs w:val="22"/>
              </w:rPr>
              <w:t>м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цін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амбулаторн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послуг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и на 1,5%</w:t>
            </w:r>
            <w:r w:rsidR="0046287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>фармацевтичн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ю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обладнання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2A09ED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AF0B42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D65B9F">
              <w:rPr>
                <w:rFonts w:ascii="Calibri" w:hAnsi="Calibri"/>
                <w:color w:val="22517D"/>
                <w:sz w:val="22"/>
                <w:szCs w:val="22"/>
              </w:rPr>
              <w:t>,4</w:t>
            </w:r>
            <w:r w:rsidR="002A09ED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C5189B"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0D285DF" w14:textId="726BB2DB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 xml:space="preserve">Ціни на транспорт </w:t>
            </w:r>
            <w:r w:rsidR="00F37E36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6B1634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>1,5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: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</w:t>
            </w:r>
            <w:r w:rsidR="00543091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паливо та мастила </w:t>
            </w:r>
            <w:r w:rsidR="006916B1"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–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>1,2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3463D7"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варт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ість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проїзду в 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>автодорожньому пасажирському транспорт</w:t>
            </w:r>
            <w:r w:rsidR="00462874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 xml:space="preserve"> – на 3,3%, </w:t>
            </w:r>
            <w:r w:rsidR="008C6B2E">
              <w:rPr>
                <w:rFonts w:ascii="Calibri" w:hAnsi="Calibri"/>
                <w:color w:val="22517D"/>
                <w:sz w:val="22"/>
                <w:szCs w:val="22"/>
              </w:rPr>
              <w:t>залізничному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пасажирському транспорті – на</w:t>
            </w:r>
            <w:r w:rsid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C6B2E"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63E63101" w14:textId="1AB33A09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З інших товарів та послуг 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>найбільше подорожчали ритуальні послуги – на 55,2%. Також спостеріга</w:t>
            </w:r>
            <w:r w:rsidR="00462874">
              <w:rPr>
                <w:rFonts w:ascii="Calibri" w:hAnsi="Calibri"/>
                <w:color w:val="22517D"/>
                <w:sz w:val="22"/>
                <w:szCs w:val="22"/>
              </w:rPr>
              <w:t>ло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>с</w:t>
            </w:r>
            <w:r w:rsidR="00462874">
              <w:rPr>
                <w:rFonts w:ascii="Calibri" w:hAnsi="Calibri"/>
                <w:color w:val="22517D"/>
                <w:sz w:val="22"/>
                <w:szCs w:val="22"/>
              </w:rPr>
              <w:t>я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 xml:space="preserve"> зростання цін на послуги 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>зв'язку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 xml:space="preserve"> – на 4,5%, страхування здоров'я – на 2,7%, відпочин</w:t>
            </w:r>
            <w:r w:rsidR="00FD199D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>к і культур</w:t>
            </w:r>
            <w:r w:rsidR="00FD199D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 xml:space="preserve"> – на 0,6%</w:t>
            </w:r>
            <w:r w:rsidR="00C63F6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C63F61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>с</w:t>
            </w:r>
            <w:r w:rsidR="00721E0F" w:rsidRPr="00721E0F">
              <w:rPr>
                <w:rFonts w:ascii="Calibri" w:hAnsi="Calibri"/>
                <w:color w:val="22517D"/>
                <w:sz w:val="22"/>
                <w:szCs w:val="22"/>
              </w:rPr>
              <w:t>трахування особистого транспорту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 xml:space="preserve"> – на 0,4%, </w:t>
            </w:r>
            <w:r w:rsidR="00462874">
              <w:rPr>
                <w:rFonts w:ascii="Calibri" w:hAnsi="Calibri"/>
                <w:color w:val="22517D"/>
                <w:sz w:val="22"/>
                <w:szCs w:val="22"/>
              </w:rPr>
              <w:t xml:space="preserve">послуги 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 xml:space="preserve">нотаріусів – на 0,3%, 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>ресторан</w:t>
            </w:r>
            <w:r w:rsidR="00FD199D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готелі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21E0F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8C6B2E">
              <w:rPr>
                <w:rFonts w:ascii="Calibri" w:hAnsi="Calibri"/>
                <w:color w:val="22517D"/>
                <w:sz w:val="22"/>
                <w:szCs w:val="22"/>
              </w:rPr>
              <w:t>0,1%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15F9F8E" w14:textId="293DC6E7" w:rsidR="00273B54" w:rsidRPr="00CF058C" w:rsidRDefault="00273B54" w:rsidP="006B5EBC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1FD2E06D" w:rsidR="006B5EBC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4F5B5C21">
                  <wp:extent cx="2981325" cy="147637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  <w:p w14:paraId="47BAF6DD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6E3757" w:rsidRPr="006E3757" w:rsidRDefault="006E3757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3DD88DBB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182ED94F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  <w:p w14:paraId="4E24137F" w14:textId="77777777" w:rsidR="006B5EBC" w:rsidRDefault="006B5EBC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0E2F24" w:rsidRDefault="000E2F24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2F0AF7D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7EEA3354">
                  <wp:extent cx="3010535" cy="1530850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9178BC2" w14:textId="05713A9A" w:rsidR="006E3757" w:rsidRDefault="006E3757" w:rsidP="006E3757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00287E7F" w14:textId="77777777" w:rsidR="00246029" w:rsidRDefault="00534C8F" w:rsidP="006E3757">
            <w:pPr>
              <w:jc w:val="both"/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hyperlink r:id="rId22" w:history="1">
              <w:r w:rsidR="00791F2F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791F2F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16C101DD" w:rsidR="00BD34B0" w:rsidRPr="006E3757" w:rsidRDefault="00BD34B0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5E3C5936" w14:textId="77777777" w:rsidR="00183730" w:rsidRDefault="0018373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090E4D" w:rsidRPr="00090E4D" w14:paraId="70CA7931" w14:textId="77777777" w:rsidTr="003B6BAA">
        <w:tc>
          <w:tcPr>
            <w:tcW w:w="9628" w:type="dxa"/>
            <w:tcBorders>
              <w:left w:val="single" w:sz="12" w:space="0" w:color="DB9528"/>
            </w:tcBorders>
          </w:tcPr>
          <w:p w14:paraId="67D98FBD" w14:textId="77777777" w:rsidR="00090E4D" w:rsidRPr="00090E4D" w:rsidRDefault="00090E4D" w:rsidP="003B6BA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(382)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e-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  <w:proofErr w:type="spellEnd"/>
          </w:p>
          <w:p w14:paraId="206C2F63" w14:textId="0638D3E6" w:rsidR="00090E4D" w:rsidRPr="00090E4D" w:rsidRDefault="00090E4D" w:rsidP="003B6BAA">
            <w:pPr>
              <w:widowControl w:val="0"/>
              <w:rPr>
                <w:rFonts w:ascii="Calibri" w:hAnsi="Calibri"/>
                <w:sz w:val="20"/>
                <w:szCs w:val="20"/>
                <w:u w:val="single"/>
                <w:lang w:val="ru-RU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/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proofErr w:type="spellEnd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.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proofErr w:type="spellEnd"/>
            <w:r w:rsidRPr="00090E4D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14:paraId="7162A7C1" w14:textId="352EBA36" w:rsidR="00090E4D" w:rsidRPr="00090E4D" w:rsidRDefault="00090E4D" w:rsidP="00156C41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</w:t>
            </w:r>
            <w:r w:rsidR="00156C41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7638D" w14:textId="77777777" w:rsidR="00534C8F" w:rsidRDefault="00534C8F" w:rsidP="005345A4">
      <w:r>
        <w:separator/>
      </w:r>
    </w:p>
  </w:endnote>
  <w:endnote w:type="continuationSeparator" w:id="0">
    <w:p w14:paraId="188A419E" w14:textId="77777777" w:rsidR="00534C8F" w:rsidRDefault="00534C8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D6838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B28E7" w14:textId="77777777" w:rsidR="00534C8F" w:rsidRDefault="00534C8F" w:rsidP="005345A4">
      <w:r>
        <w:separator/>
      </w:r>
    </w:p>
  </w:footnote>
  <w:footnote w:type="continuationSeparator" w:id="0">
    <w:p w14:paraId="04640CE6" w14:textId="77777777" w:rsidR="00534C8F" w:rsidRDefault="00534C8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39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40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41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4BCB"/>
    <w:rsid w:val="00005F9C"/>
    <w:rsid w:val="00014871"/>
    <w:rsid w:val="00015006"/>
    <w:rsid w:val="00015105"/>
    <w:rsid w:val="000161D7"/>
    <w:rsid w:val="00020772"/>
    <w:rsid w:val="00022A7C"/>
    <w:rsid w:val="00022CDA"/>
    <w:rsid w:val="0002684B"/>
    <w:rsid w:val="000270CF"/>
    <w:rsid w:val="00033FB7"/>
    <w:rsid w:val="00036C25"/>
    <w:rsid w:val="00036E1E"/>
    <w:rsid w:val="00041033"/>
    <w:rsid w:val="00041E05"/>
    <w:rsid w:val="00045C8C"/>
    <w:rsid w:val="00061846"/>
    <w:rsid w:val="00062027"/>
    <w:rsid w:val="00062038"/>
    <w:rsid w:val="00062D72"/>
    <w:rsid w:val="00063D71"/>
    <w:rsid w:val="0007552B"/>
    <w:rsid w:val="000802BE"/>
    <w:rsid w:val="00081D62"/>
    <w:rsid w:val="00083C4E"/>
    <w:rsid w:val="00085165"/>
    <w:rsid w:val="0008554B"/>
    <w:rsid w:val="000865FC"/>
    <w:rsid w:val="00086AAE"/>
    <w:rsid w:val="00090B54"/>
    <w:rsid w:val="00090E4D"/>
    <w:rsid w:val="000914E6"/>
    <w:rsid w:val="00093BA1"/>
    <w:rsid w:val="000945D2"/>
    <w:rsid w:val="000978C4"/>
    <w:rsid w:val="000A1E70"/>
    <w:rsid w:val="000A2AAD"/>
    <w:rsid w:val="000A2EB3"/>
    <w:rsid w:val="000A489E"/>
    <w:rsid w:val="000A5D2A"/>
    <w:rsid w:val="000A7C0C"/>
    <w:rsid w:val="000B2664"/>
    <w:rsid w:val="000B3F37"/>
    <w:rsid w:val="000B6D17"/>
    <w:rsid w:val="000C2BAC"/>
    <w:rsid w:val="000C43BC"/>
    <w:rsid w:val="000C4718"/>
    <w:rsid w:val="000C747A"/>
    <w:rsid w:val="000D1DFC"/>
    <w:rsid w:val="000D4C6A"/>
    <w:rsid w:val="000D5FBC"/>
    <w:rsid w:val="000D6D0E"/>
    <w:rsid w:val="000D7438"/>
    <w:rsid w:val="000D7EE3"/>
    <w:rsid w:val="000E0309"/>
    <w:rsid w:val="000E0CE2"/>
    <w:rsid w:val="000E12C9"/>
    <w:rsid w:val="000E2F24"/>
    <w:rsid w:val="000E40ED"/>
    <w:rsid w:val="000E415D"/>
    <w:rsid w:val="000E5420"/>
    <w:rsid w:val="000E595B"/>
    <w:rsid w:val="000E7F3D"/>
    <w:rsid w:val="000F04FD"/>
    <w:rsid w:val="000F08C6"/>
    <w:rsid w:val="000F38ED"/>
    <w:rsid w:val="000F3E63"/>
    <w:rsid w:val="000F5A68"/>
    <w:rsid w:val="000F62EB"/>
    <w:rsid w:val="000F715A"/>
    <w:rsid w:val="00101961"/>
    <w:rsid w:val="001024D6"/>
    <w:rsid w:val="00102932"/>
    <w:rsid w:val="00103CE6"/>
    <w:rsid w:val="00105D1A"/>
    <w:rsid w:val="001069E5"/>
    <w:rsid w:val="00110E8C"/>
    <w:rsid w:val="00111992"/>
    <w:rsid w:val="0011244C"/>
    <w:rsid w:val="0011554B"/>
    <w:rsid w:val="001161B8"/>
    <w:rsid w:val="001165EB"/>
    <w:rsid w:val="001173DE"/>
    <w:rsid w:val="001213C1"/>
    <w:rsid w:val="00123B98"/>
    <w:rsid w:val="00127DC4"/>
    <w:rsid w:val="00130803"/>
    <w:rsid w:val="001317B5"/>
    <w:rsid w:val="00133DF2"/>
    <w:rsid w:val="00134575"/>
    <w:rsid w:val="001347D1"/>
    <w:rsid w:val="00134917"/>
    <w:rsid w:val="001364F0"/>
    <w:rsid w:val="00140C2F"/>
    <w:rsid w:val="00150477"/>
    <w:rsid w:val="00150E83"/>
    <w:rsid w:val="00151AB9"/>
    <w:rsid w:val="00152DB9"/>
    <w:rsid w:val="001551BB"/>
    <w:rsid w:val="001552BC"/>
    <w:rsid w:val="001553ED"/>
    <w:rsid w:val="00156C41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9AA"/>
    <w:rsid w:val="001909B1"/>
    <w:rsid w:val="00192FA3"/>
    <w:rsid w:val="0019449F"/>
    <w:rsid w:val="00196E7D"/>
    <w:rsid w:val="001972A8"/>
    <w:rsid w:val="00197F57"/>
    <w:rsid w:val="001A05A7"/>
    <w:rsid w:val="001A3F59"/>
    <w:rsid w:val="001B270F"/>
    <w:rsid w:val="001B2E25"/>
    <w:rsid w:val="001B4503"/>
    <w:rsid w:val="001B6234"/>
    <w:rsid w:val="001B77EB"/>
    <w:rsid w:val="001C0BCF"/>
    <w:rsid w:val="001C3E58"/>
    <w:rsid w:val="001C5915"/>
    <w:rsid w:val="001C5AB9"/>
    <w:rsid w:val="001C77C5"/>
    <w:rsid w:val="001C79B1"/>
    <w:rsid w:val="001D168E"/>
    <w:rsid w:val="001D1A19"/>
    <w:rsid w:val="001D3564"/>
    <w:rsid w:val="001D366B"/>
    <w:rsid w:val="001D3E55"/>
    <w:rsid w:val="001D722D"/>
    <w:rsid w:val="001D78B1"/>
    <w:rsid w:val="001E1102"/>
    <w:rsid w:val="001E4572"/>
    <w:rsid w:val="001E57A1"/>
    <w:rsid w:val="001E79A5"/>
    <w:rsid w:val="001F0029"/>
    <w:rsid w:val="001F107C"/>
    <w:rsid w:val="001F3727"/>
    <w:rsid w:val="001F54C8"/>
    <w:rsid w:val="0020013A"/>
    <w:rsid w:val="0020157E"/>
    <w:rsid w:val="0020178C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5C7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65E70"/>
    <w:rsid w:val="00273B54"/>
    <w:rsid w:val="00274791"/>
    <w:rsid w:val="00275120"/>
    <w:rsid w:val="00275999"/>
    <w:rsid w:val="002823AD"/>
    <w:rsid w:val="0028317C"/>
    <w:rsid w:val="0028485E"/>
    <w:rsid w:val="00287D35"/>
    <w:rsid w:val="002922F3"/>
    <w:rsid w:val="0029251B"/>
    <w:rsid w:val="00294482"/>
    <w:rsid w:val="002A09ED"/>
    <w:rsid w:val="002A1436"/>
    <w:rsid w:val="002A31AA"/>
    <w:rsid w:val="002A6F9B"/>
    <w:rsid w:val="002A7545"/>
    <w:rsid w:val="002B0FB9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19BB"/>
    <w:rsid w:val="002E2E4B"/>
    <w:rsid w:val="002E31C8"/>
    <w:rsid w:val="002E5C22"/>
    <w:rsid w:val="002E6306"/>
    <w:rsid w:val="002E65B7"/>
    <w:rsid w:val="002F06D7"/>
    <w:rsid w:val="002F1C34"/>
    <w:rsid w:val="002F1C69"/>
    <w:rsid w:val="002F248F"/>
    <w:rsid w:val="002F710E"/>
    <w:rsid w:val="002F7374"/>
    <w:rsid w:val="003016EF"/>
    <w:rsid w:val="00303464"/>
    <w:rsid w:val="003062A4"/>
    <w:rsid w:val="0031286A"/>
    <w:rsid w:val="003138F7"/>
    <w:rsid w:val="00315C2A"/>
    <w:rsid w:val="00316408"/>
    <w:rsid w:val="0031743B"/>
    <w:rsid w:val="003203DF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7928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20D"/>
    <w:rsid w:val="00396FFC"/>
    <w:rsid w:val="003A2E2D"/>
    <w:rsid w:val="003A38B6"/>
    <w:rsid w:val="003A3A47"/>
    <w:rsid w:val="003A4AC1"/>
    <w:rsid w:val="003A5546"/>
    <w:rsid w:val="003A5DB1"/>
    <w:rsid w:val="003A7537"/>
    <w:rsid w:val="003B019E"/>
    <w:rsid w:val="003B0FED"/>
    <w:rsid w:val="003B1D10"/>
    <w:rsid w:val="003B2F85"/>
    <w:rsid w:val="003B486F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838"/>
    <w:rsid w:val="003E2BEA"/>
    <w:rsid w:val="003E2F76"/>
    <w:rsid w:val="003E5A8D"/>
    <w:rsid w:val="003E7A35"/>
    <w:rsid w:val="003F219A"/>
    <w:rsid w:val="003F30DD"/>
    <w:rsid w:val="003F337F"/>
    <w:rsid w:val="003F3A38"/>
    <w:rsid w:val="003F5376"/>
    <w:rsid w:val="003F7681"/>
    <w:rsid w:val="004000D3"/>
    <w:rsid w:val="00401D3F"/>
    <w:rsid w:val="00403106"/>
    <w:rsid w:val="00404956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A40"/>
    <w:rsid w:val="00427BA2"/>
    <w:rsid w:val="00427D6A"/>
    <w:rsid w:val="00430683"/>
    <w:rsid w:val="00430C9E"/>
    <w:rsid w:val="00432BD0"/>
    <w:rsid w:val="00433D0B"/>
    <w:rsid w:val="0043435C"/>
    <w:rsid w:val="00434505"/>
    <w:rsid w:val="004366B2"/>
    <w:rsid w:val="00437149"/>
    <w:rsid w:val="00437774"/>
    <w:rsid w:val="00437E79"/>
    <w:rsid w:val="004412B9"/>
    <w:rsid w:val="0044467E"/>
    <w:rsid w:val="00446B62"/>
    <w:rsid w:val="004474B5"/>
    <w:rsid w:val="0045061F"/>
    <w:rsid w:val="004506F4"/>
    <w:rsid w:val="00450A8B"/>
    <w:rsid w:val="00452E6F"/>
    <w:rsid w:val="0045497D"/>
    <w:rsid w:val="00455B4B"/>
    <w:rsid w:val="00457B82"/>
    <w:rsid w:val="00462874"/>
    <w:rsid w:val="00463544"/>
    <w:rsid w:val="00464B9F"/>
    <w:rsid w:val="004650F4"/>
    <w:rsid w:val="00466976"/>
    <w:rsid w:val="0046766F"/>
    <w:rsid w:val="00471705"/>
    <w:rsid w:val="00471C6F"/>
    <w:rsid w:val="0047250F"/>
    <w:rsid w:val="00472928"/>
    <w:rsid w:val="00476523"/>
    <w:rsid w:val="00476F0F"/>
    <w:rsid w:val="00480431"/>
    <w:rsid w:val="00487880"/>
    <w:rsid w:val="00491221"/>
    <w:rsid w:val="004914A3"/>
    <w:rsid w:val="00494CF1"/>
    <w:rsid w:val="004952BE"/>
    <w:rsid w:val="004977F0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3C0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4F78B6"/>
    <w:rsid w:val="0050459D"/>
    <w:rsid w:val="005058BB"/>
    <w:rsid w:val="005128F4"/>
    <w:rsid w:val="0052004B"/>
    <w:rsid w:val="0052077A"/>
    <w:rsid w:val="00521B65"/>
    <w:rsid w:val="00523071"/>
    <w:rsid w:val="00524FBB"/>
    <w:rsid w:val="00525AB5"/>
    <w:rsid w:val="005270A4"/>
    <w:rsid w:val="005271A0"/>
    <w:rsid w:val="00527D8D"/>
    <w:rsid w:val="00530DE9"/>
    <w:rsid w:val="00531FB3"/>
    <w:rsid w:val="005345A4"/>
    <w:rsid w:val="00534C8F"/>
    <w:rsid w:val="0053505B"/>
    <w:rsid w:val="005352F2"/>
    <w:rsid w:val="00535837"/>
    <w:rsid w:val="00535EE8"/>
    <w:rsid w:val="005376CF"/>
    <w:rsid w:val="00542BD8"/>
    <w:rsid w:val="00543091"/>
    <w:rsid w:val="00543644"/>
    <w:rsid w:val="00545A7F"/>
    <w:rsid w:val="0055022F"/>
    <w:rsid w:val="00552C1B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2612"/>
    <w:rsid w:val="005732B9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C68B0"/>
    <w:rsid w:val="005D0BEE"/>
    <w:rsid w:val="005D115F"/>
    <w:rsid w:val="005D225C"/>
    <w:rsid w:val="005D25A4"/>
    <w:rsid w:val="005D2747"/>
    <w:rsid w:val="005D4CB7"/>
    <w:rsid w:val="005E2930"/>
    <w:rsid w:val="005E33FA"/>
    <w:rsid w:val="005E3E8C"/>
    <w:rsid w:val="005E3EB8"/>
    <w:rsid w:val="005E40CD"/>
    <w:rsid w:val="005E55FF"/>
    <w:rsid w:val="005E77C4"/>
    <w:rsid w:val="005E7DF3"/>
    <w:rsid w:val="005F2BE4"/>
    <w:rsid w:val="005F3CCA"/>
    <w:rsid w:val="005F59BA"/>
    <w:rsid w:val="00600EC5"/>
    <w:rsid w:val="006035D6"/>
    <w:rsid w:val="00603D32"/>
    <w:rsid w:val="00603F95"/>
    <w:rsid w:val="006057B5"/>
    <w:rsid w:val="00611927"/>
    <w:rsid w:val="0061206A"/>
    <w:rsid w:val="00612DDA"/>
    <w:rsid w:val="00613FC2"/>
    <w:rsid w:val="00616256"/>
    <w:rsid w:val="00620AE7"/>
    <w:rsid w:val="006244A9"/>
    <w:rsid w:val="00625F53"/>
    <w:rsid w:val="00626BC1"/>
    <w:rsid w:val="00627D64"/>
    <w:rsid w:val="0063415F"/>
    <w:rsid w:val="00636A5D"/>
    <w:rsid w:val="00641E84"/>
    <w:rsid w:val="00641EE2"/>
    <w:rsid w:val="006438DC"/>
    <w:rsid w:val="00651839"/>
    <w:rsid w:val="006534AF"/>
    <w:rsid w:val="00653544"/>
    <w:rsid w:val="00656AB2"/>
    <w:rsid w:val="00660EEC"/>
    <w:rsid w:val="00663AD3"/>
    <w:rsid w:val="006643E9"/>
    <w:rsid w:val="0066610D"/>
    <w:rsid w:val="0067167D"/>
    <w:rsid w:val="0067354A"/>
    <w:rsid w:val="00680879"/>
    <w:rsid w:val="00680B3F"/>
    <w:rsid w:val="0068157D"/>
    <w:rsid w:val="00683291"/>
    <w:rsid w:val="00685620"/>
    <w:rsid w:val="00686F7B"/>
    <w:rsid w:val="00687887"/>
    <w:rsid w:val="00687A58"/>
    <w:rsid w:val="006916B1"/>
    <w:rsid w:val="00691C4D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BF7"/>
    <w:rsid w:val="006B0D61"/>
    <w:rsid w:val="006B0E29"/>
    <w:rsid w:val="006B1144"/>
    <w:rsid w:val="006B1634"/>
    <w:rsid w:val="006B3151"/>
    <w:rsid w:val="006B37B1"/>
    <w:rsid w:val="006B3971"/>
    <w:rsid w:val="006B5EBC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127"/>
    <w:rsid w:val="006E6FE7"/>
    <w:rsid w:val="006F1098"/>
    <w:rsid w:val="006F268F"/>
    <w:rsid w:val="006F779B"/>
    <w:rsid w:val="0070067C"/>
    <w:rsid w:val="00701688"/>
    <w:rsid w:val="00702AAB"/>
    <w:rsid w:val="00705D9F"/>
    <w:rsid w:val="00706171"/>
    <w:rsid w:val="00706C55"/>
    <w:rsid w:val="007078DC"/>
    <w:rsid w:val="00710072"/>
    <w:rsid w:val="00713FA6"/>
    <w:rsid w:val="00714672"/>
    <w:rsid w:val="00715470"/>
    <w:rsid w:val="00717A3D"/>
    <w:rsid w:val="00720960"/>
    <w:rsid w:val="007211CF"/>
    <w:rsid w:val="00721510"/>
    <w:rsid w:val="00721E0F"/>
    <w:rsid w:val="00722105"/>
    <w:rsid w:val="00722CA7"/>
    <w:rsid w:val="00722E0A"/>
    <w:rsid w:val="007234E3"/>
    <w:rsid w:val="00725A14"/>
    <w:rsid w:val="00727FBB"/>
    <w:rsid w:val="00730F0E"/>
    <w:rsid w:val="00730F2B"/>
    <w:rsid w:val="007313FC"/>
    <w:rsid w:val="007353C5"/>
    <w:rsid w:val="007417D8"/>
    <w:rsid w:val="007417FE"/>
    <w:rsid w:val="007435D2"/>
    <w:rsid w:val="007446AD"/>
    <w:rsid w:val="007446E7"/>
    <w:rsid w:val="00745FF6"/>
    <w:rsid w:val="0074646C"/>
    <w:rsid w:val="00747931"/>
    <w:rsid w:val="00750068"/>
    <w:rsid w:val="007510FE"/>
    <w:rsid w:val="007524AE"/>
    <w:rsid w:val="00753C1B"/>
    <w:rsid w:val="00753F5C"/>
    <w:rsid w:val="00757281"/>
    <w:rsid w:val="0075762B"/>
    <w:rsid w:val="00761D75"/>
    <w:rsid w:val="00763187"/>
    <w:rsid w:val="00766689"/>
    <w:rsid w:val="00766BC3"/>
    <w:rsid w:val="00766EC8"/>
    <w:rsid w:val="007671B2"/>
    <w:rsid w:val="00772401"/>
    <w:rsid w:val="00776B29"/>
    <w:rsid w:val="0078111F"/>
    <w:rsid w:val="007818D2"/>
    <w:rsid w:val="007831A4"/>
    <w:rsid w:val="00787429"/>
    <w:rsid w:val="007876BB"/>
    <w:rsid w:val="00791F2F"/>
    <w:rsid w:val="007920ED"/>
    <w:rsid w:val="00792EFB"/>
    <w:rsid w:val="00795BB0"/>
    <w:rsid w:val="007976C0"/>
    <w:rsid w:val="007B21AF"/>
    <w:rsid w:val="007B2A96"/>
    <w:rsid w:val="007B4B67"/>
    <w:rsid w:val="007B56CE"/>
    <w:rsid w:val="007B65F6"/>
    <w:rsid w:val="007C35C2"/>
    <w:rsid w:val="007C48DB"/>
    <w:rsid w:val="007D1180"/>
    <w:rsid w:val="007D28EC"/>
    <w:rsid w:val="007D2E20"/>
    <w:rsid w:val="007D37B9"/>
    <w:rsid w:val="007D6BC7"/>
    <w:rsid w:val="007D79B0"/>
    <w:rsid w:val="007E0B9F"/>
    <w:rsid w:val="007E15B8"/>
    <w:rsid w:val="007E4FC4"/>
    <w:rsid w:val="007E5260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1164"/>
    <w:rsid w:val="00824956"/>
    <w:rsid w:val="00825D66"/>
    <w:rsid w:val="00826603"/>
    <w:rsid w:val="008272C6"/>
    <w:rsid w:val="008274A7"/>
    <w:rsid w:val="00833CA1"/>
    <w:rsid w:val="00833EDC"/>
    <w:rsid w:val="00837295"/>
    <w:rsid w:val="0083740E"/>
    <w:rsid w:val="00841193"/>
    <w:rsid w:val="0084372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3684"/>
    <w:rsid w:val="0089635B"/>
    <w:rsid w:val="008966E2"/>
    <w:rsid w:val="0089728C"/>
    <w:rsid w:val="008976AA"/>
    <w:rsid w:val="008A20F4"/>
    <w:rsid w:val="008A2160"/>
    <w:rsid w:val="008A3870"/>
    <w:rsid w:val="008A4346"/>
    <w:rsid w:val="008B2BAA"/>
    <w:rsid w:val="008B4265"/>
    <w:rsid w:val="008B580D"/>
    <w:rsid w:val="008B7E7B"/>
    <w:rsid w:val="008C24EB"/>
    <w:rsid w:val="008C6509"/>
    <w:rsid w:val="008C6B2E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0074"/>
    <w:rsid w:val="00936FEA"/>
    <w:rsid w:val="009408B4"/>
    <w:rsid w:val="00940CFF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3B69"/>
    <w:rsid w:val="00985DAE"/>
    <w:rsid w:val="00986C79"/>
    <w:rsid w:val="00987E08"/>
    <w:rsid w:val="00991FFE"/>
    <w:rsid w:val="009927BB"/>
    <w:rsid w:val="00994D7E"/>
    <w:rsid w:val="009976EE"/>
    <w:rsid w:val="00997FBF"/>
    <w:rsid w:val="009A403F"/>
    <w:rsid w:val="009A410E"/>
    <w:rsid w:val="009A4940"/>
    <w:rsid w:val="009B0837"/>
    <w:rsid w:val="009B1AAA"/>
    <w:rsid w:val="009B1DA0"/>
    <w:rsid w:val="009B43E2"/>
    <w:rsid w:val="009B503C"/>
    <w:rsid w:val="009C119B"/>
    <w:rsid w:val="009C2461"/>
    <w:rsid w:val="009C38CB"/>
    <w:rsid w:val="009C6B1C"/>
    <w:rsid w:val="009D11D7"/>
    <w:rsid w:val="009D4F13"/>
    <w:rsid w:val="009D6608"/>
    <w:rsid w:val="009D786F"/>
    <w:rsid w:val="009D7C33"/>
    <w:rsid w:val="009E1E14"/>
    <w:rsid w:val="009E3D95"/>
    <w:rsid w:val="009F0789"/>
    <w:rsid w:val="009F1643"/>
    <w:rsid w:val="009F1BC9"/>
    <w:rsid w:val="009F1DA3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6CB"/>
    <w:rsid w:val="00A35E89"/>
    <w:rsid w:val="00A36402"/>
    <w:rsid w:val="00A405C3"/>
    <w:rsid w:val="00A40DDB"/>
    <w:rsid w:val="00A425F0"/>
    <w:rsid w:val="00A516C5"/>
    <w:rsid w:val="00A54514"/>
    <w:rsid w:val="00A546E4"/>
    <w:rsid w:val="00A56C6B"/>
    <w:rsid w:val="00A6214C"/>
    <w:rsid w:val="00A62B68"/>
    <w:rsid w:val="00A64F1A"/>
    <w:rsid w:val="00A665E2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727"/>
    <w:rsid w:val="00AA2C96"/>
    <w:rsid w:val="00AA4FCE"/>
    <w:rsid w:val="00AA51BB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845"/>
    <w:rsid w:val="00AC4CE2"/>
    <w:rsid w:val="00AC52AB"/>
    <w:rsid w:val="00AD3F54"/>
    <w:rsid w:val="00AD5329"/>
    <w:rsid w:val="00AD7A18"/>
    <w:rsid w:val="00AE18BE"/>
    <w:rsid w:val="00AE3AF4"/>
    <w:rsid w:val="00AE5008"/>
    <w:rsid w:val="00AF0B42"/>
    <w:rsid w:val="00AF3AEE"/>
    <w:rsid w:val="00AF4992"/>
    <w:rsid w:val="00AF4A82"/>
    <w:rsid w:val="00AF5556"/>
    <w:rsid w:val="00AF6861"/>
    <w:rsid w:val="00B05EEA"/>
    <w:rsid w:val="00B05F06"/>
    <w:rsid w:val="00B0783F"/>
    <w:rsid w:val="00B1102C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3106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67C59"/>
    <w:rsid w:val="00B742D2"/>
    <w:rsid w:val="00B76241"/>
    <w:rsid w:val="00B763BC"/>
    <w:rsid w:val="00B766B9"/>
    <w:rsid w:val="00B76B2F"/>
    <w:rsid w:val="00B77832"/>
    <w:rsid w:val="00B80430"/>
    <w:rsid w:val="00B816F5"/>
    <w:rsid w:val="00B834D4"/>
    <w:rsid w:val="00B87467"/>
    <w:rsid w:val="00B92EB6"/>
    <w:rsid w:val="00B9457F"/>
    <w:rsid w:val="00B958CA"/>
    <w:rsid w:val="00B9620F"/>
    <w:rsid w:val="00B97508"/>
    <w:rsid w:val="00B97840"/>
    <w:rsid w:val="00BA0DAC"/>
    <w:rsid w:val="00BA3D5E"/>
    <w:rsid w:val="00BA5516"/>
    <w:rsid w:val="00BA5FFA"/>
    <w:rsid w:val="00BA6DBC"/>
    <w:rsid w:val="00BA6F4F"/>
    <w:rsid w:val="00BA75C3"/>
    <w:rsid w:val="00BA7D67"/>
    <w:rsid w:val="00BB3F8D"/>
    <w:rsid w:val="00BB6E4A"/>
    <w:rsid w:val="00BB6EA4"/>
    <w:rsid w:val="00BC08AA"/>
    <w:rsid w:val="00BC2DDF"/>
    <w:rsid w:val="00BC4175"/>
    <w:rsid w:val="00BC5429"/>
    <w:rsid w:val="00BC5613"/>
    <w:rsid w:val="00BC5DB4"/>
    <w:rsid w:val="00BC6566"/>
    <w:rsid w:val="00BD34B0"/>
    <w:rsid w:val="00BD38A1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4C58"/>
    <w:rsid w:val="00BF7DA3"/>
    <w:rsid w:val="00BF7F31"/>
    <w:rsid w:val="00C003C3"/>
    <w:rsid w:val="00C02EB6"/>
    <w:rsid w:val="00C03417"/>
    <w:rsid w:val="00C046E7"/>
    <w:rsid w:val="00C04AEE"/>
    <w:rsid w:val="00C0529B"/>
    <w:rsid w:val="00C0633A"/>
    <w:rsid w:val="00C10528"/>
    <w:rsid w:val="00C12A55"/>
    <w:rsid w:val="00C14316"/>
    <w:rsid w:val="00C168B5"/>
    <w:rsid w:val="00C172D8"/>
    <w:rsid w:val="00C2005D"/>
    <w:rsid w:val="00C20120"/>
    <w:rsid w:val="00C203E8"/>
    <w:rsid w:val="00C213CF"/>
    <w:rsid w:val="00C236B5"/>
    <w:rsid w:val="00C25704"/>
    <w:rsid w:val="00C273F6"/>
    <w:rsid w:val="00C3131A"/>
    <w:rsid w:val="00C31763"/>
    <w:rsid w:val="00C321E9"/>
    <w:rsid w:val="00C3249F"/>
    <w:rsid w:val="00C32651"/>
    <w:rsid w:val="00C33038"/>
    <w:rsid w:val="00C35DE5"/>
    <w:rsid w:val="00C368D5"/>
    <w:rsid w:val="00C37043"/>
    <w:rsid w:val="00C411E9"/>
    <w:rsid w:val="00C439C2"/>
    <w:rsid w:val="00C46F44"/>
    <w:rsid w:val="00C46FD4"/>
    <w:rsid w:val="00C5189B"/>
    <w:rsid w:val="00C5570B"/>
    <w:rsid w:val="00C55F91"/>
    <w:rsid w:val="00C57848"/>
    <w:rsid w:val="00C6243C"/>
    <w:rsid w:val="00C6318A"/>
    <w:rsid w:val="00C63F61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4D35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0C7"/>
    <w:rsid w:val="00CE0645"/>
    <w:rsid w:val="00CE1237"/>
    <w:rsid w:val="00CE2985"/>
    <w:rsid w:val="00CE2E69"/>
    <w:rsid w:val="00CE68D9"/>
    <w:rsid w:val="00CE6918"/>
    <w:rsid w:val="00CE775C"/>
    <w:rsid w:val="00CF058C"/>
    <w:rsid w:val="00CF2955"/>
    <w:rsid w:val="00CF2FAA"/>
    <w:rsid w:val="00CF457F"/>
    <w:rsid w:val="00CF5D20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240E"/>
    <w:rsid w:val="00D24421"/>
    <w:rsid w:val="00D25EC4"/>
    <w:rsid w:val="00D32DA1"/>
    <w:rsid w:val="00D343A6"/>
    <w:rsid w:val="00D3532A"/>
    <w:rsid w:val="00D3564B"/>
    <w:rsid w:val="00D3686E"/>
    <w:rsid w:val="00D40363"/>
    <w:rsid w:val="00D43A9C"/>
    <w:rsid w:val="00D448B4"/>
    <w:rsid w:val="00D46F8B"/>
    <w:rsid w:val="00D512CB"/>
    <w:rsid w:val="00D52248"/>
    <w:rsid w:val="00D52438"/>
    <w:rsid w:val="00D5244A"/>
    <w:rsid w:val="00D568AB"/>
    <w:rsid w:val="00D576DF"/>
    <w:rsid w:val="00D617F7"/>
    <w:rsid w:val="00D6274A"/>
    <w:rsid w:val="00D63B4B"/>
    <w:rsid w:val="00D65B9F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0AFC"/>
    <w:rsid w:val="00D86616"/>
    <w:rsid w:val="00D86D05"/>
    <w:rsid w:val="00D91431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29EC"/>
    <w:rsid w:val="00DB359C"/>
    <w:rsid w:val="00DB7F5D"/>
    <w:rsid w:val="00DC0D1A"/>
    <w:rsid w:val="00DC21DF"/>
    <w:rsid w:val="00DC3362"/>
    <w:rsid w:val="00DC4341"/>
    <w:rsid w:val="00DC65A3"/>
    <w:rsid w:val="00DD0EE9"/>
    <w:rsid w:val="00DD138A"/>
    <w:rsid w:val="00DD1D01"/>
    <w:rsid w:val="00DD3449"/>
    <w:rsid w:val="00DD373D"/>
    <w:rsid w:val="00DE1D62"/>
    <w:rsid w:val="00DE24CB"/>
    <w:rsid w:val="00DE4DC5"/>
    <w:rsid w:val="00DE54B1"/>
    <w:rsid w:val="00DE60A2"/>
    <w:rsid w:val="00DF00E6"/>
    <w:rsid w:val="00DF0C4A"/>
    <w:rsid w:val="00DF0E32"/>
    <w:rsid w:val="00DF1856"/>
    <w:rsid w:val="00DF3C19"/>
    <w:rsid w:val="00DF4CF1"/>
    <w:rsid w:val="00E02D0D"/>
    <w:rsid w:val="00E03BC4"/>
    <w:rsid w:val="00E052DA"/>
    <w:rsid w:val="00E11501"/>
    <w:rsid w:val="00E116C1"/>
    <w:rsid w:val="00E14E96"/>
    <w:rsid w:val="00E15577"/>
    <w:rsid w:val="00E20398"/>
    <w:rsid w:val="00E21352"/>
    <w:rsid w:val="00E2356A"/>
    <w:rsid w:val="00E24775"/>
    <w:rsid w:val="00E26741"/>
    <w:rsid w:val="00E26A77"/>
    <w:rsid w:val="00E27651"/>
    <w:rsid w:val="00E3733F"/>
    <w:rsid w:val="00E42236"/>
    <w:rsid w:val="00E45D5E"/>
    <w:rsid w:val="00E47188"/>
    <w:rsid w:val="00E5077F"/>
    <w:rsid w:val="00E512BB"/>
    <w:rsid w:val="00E52CED"/>
    <w:rsid w:val="00E54BE5"/>
    <w:rsid w:val="00E55777"/>
    <w:rsid w:val="00E5676C"/>
    <w:rsid w:val="00E57A9C"/>
    <w:rsid w:val="00E57CFF"/>
    <w:rsid w:val="00E62715"/>
    <w:rsid w:val="00E6281B"/>
    <w:rsid w:val="00E64AE3"/>
    <w:rsid w:val="00E6594F"/>
    <w:rsid w:val="00E71601"/>
    <w:rsid w:val="00E73855"/>
    <w:rsid w:val="00E74DFB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2117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159E"/>
    <w:rsid w:val="00EE559E"/>
    <w:rsid w:val="00EE6E5D"/>
    <w:rsid w:val="00EE7FFE"/>
    <w:rsid w:val="00EF31B2"/>
    <w:rsid w:val="00EF390F"/>
    <w:rsid w:val="00EF486E"/>
    <w:rsid w:val="00EF62D0"/>
    <w:rsid w:val="00F0151D"/>
    <w:rsid w:val="00F0215C"/>
    <w:rsid w:val="00F1044D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53FA"/>
    <w:rsid w:val="00F3665B"/>
    <w:rsid w:val="00F36A35"/>
    <w:rsid w:val="00F370CB"/>
    <w:rsid w:val="00F37E36"/>
    <w:rsid w:val="00F41145"/>
    <w:rsid w:val="00F4196F"/>
    <w:rsid w:val="00F4211F"/>
    <w:rsid w:val="00F46B32"/>
    <w:rsid w:val="00F46E7F"/>
    <w:rsid w:val="00F502DF"/>
    <w:rsid w:val="00F53C17"/>
    <w:rsid w:val="00F5666F"/>
    <w:rsid w:val="00F57ACB"/>
    <w:rsid w:val="00F61F77"/>
    <w:rsid w:val="00F63393"/>
    <w:rsid w:val="00F63411"/>
    <w:rsid w:val="00F6627F"/>
    <w:rsid w:val="00F7093F"/>
    <w:rsid w:val="00F76560"/>
    <w:rsid w:val="00F76C3D"/>
    <w:rsid w:val="00F80225"/>
    <w:rsid w:val="00F80C2B"/>
    <w:rsid w:val="00F831C0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5CCE"/>
    <w:rsid w:val="00FA6C20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199D"/>
    <w:rsid w:val="00FD5C33"/>
    <w:rsid w:val="00FD6173"/>
    <w:rsid w:val="00FE0719"/>
    <w:rsid w:val="00FE2182"/>
    <w:rsid w:val="00FE605D"/>
    <w:rsid w:val="00FE799B"/>
    <w:rsid w:val="00FF0370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hyperlink" Target="https://stat.gov.ua/sites/default/files/migration/files/2023/190_2023/190_2023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0799576657263478E-3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0734046066374095E-2"/>
                  <c:y val="-8.2871155130617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7839082014697633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2649154707101733E-2"/>
                  <c:y val="-7.6191413890093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3086025313030955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9149693832485189E-2"/>
                  <c:y val="-6.94323736738045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100792692066907E-2"/>
                  <c:y val="-4.9075954049170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6965499954243972E-2"/>
                  <c:y val="-6.94323736738045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2755268906192257E-2"/>
                  <c:y val="-7.0271665517984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0897017104797222E-2"/>
                  <c:y val="-6.9353074698038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501673079142164E-2"/>
                  <c:y val="-6.1675443661803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748421417004532E-2"/>
                  <c:y val="-6.4171498670810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516068323698042E-2"/>
                  <c:y val="-7.0930538887100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1.3</c:v>
                </c:pt>
                <c:pt idx="1">
                  <c:v>0.9</c:v>
                </c:pt>
                <c:pt idx="2" formatCode="0.0">
                  <c:v>1</c:v>
                </c:pt>
                <c:pt idx="3" formatCode="0.0">
                  <c:v>0.7</c:v>
                </c:pt>
                <c:pt idx="4">
                  <c:v>1.1000000000000001</c:v>
                </c:pt>
                <c:pt idx="5">
                  <c:v>0.6</c:v>
                </c:pt>
                <c:pt idx="6">
                  <c:v>0.4</c:v>
                </c:pt>
                <c:pt idx="7">
                  <c:v>0.2</c:v>
                </c:pt>
                <c:pt idx="8">
                  <c:v>0.3</c:v>
                </c:pt>
                <c:pt idx="9" formatCode="0.0">
                  <c:v>1</c:v>
                </c:pt>
                <c:pt idx="10" formatCode="0.0">
                  <c:v>0.1</c:v>
                </c:pt>
                <c:pt idx="11">
                  <c:v>0.2</c:v>
                </c:pt>
                <c:pt idx="12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143424"/>
        <c:axId val="256144544"/>
      </c:lineChart>
      <c:catAx>
        <c:axId val="256143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144544"/>
        <c:crosses val="autoZero"/>
        <c:auto val="1"/>
        <c:lblAlgn val="ctr"/>
        <c:lblOffset val="100"/>
        <c:noMultiLvlLbl val="0"/>
      </c:catAx>
      <c:valAx>
        <c:axId val="256144544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14342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9E-2"/>
                  <c:y val="-4.6003848372821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212288160465E-2"/>
                  <c:y val="6.31993903987807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07686009297355E-2"/>
                  <c:y val="-7.1148484662912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36E-2"/>
                  <c:y val="-6.8441731316536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5.7199583576408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4736316906073641E-2"/>
                  <c:y val="-7.2329184658369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513261720879147E-2"/>
                  <c:y val="6.1123359580052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595272236337862E-2"/>
                  <c:y val="-7.5089323511980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883969376032468E-2"/>
                  <c:y val="4.9559901786470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64293560748994E-2"/>
                  <c:y val="-6.7348065362797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362389206141568E-2"/>
                  <c:y val="-7.7814240961815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4114194192179652E-2"/>
                  <c:y val="-7.5391414782829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2189630449548599E-2"/>
                  <c:y val="-8.867598001862669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4F2D66C-CCF9-4D6E-98D8-9E9EA2E8DC70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1.8</c:v>
                </c:pt>
                <c:pt idx="1">
                  <c:v>1.1000000000000001</c:v>
                </c:pt>
                <c:pt idx="2">
                  <c:v>1.7</c:v>
                </c:pt>
                <c:pt idx="3">
                  <c:v>1.6</c:v>
                </c:pt>
                <c:pt idx="4">
                  <c:v>1.9</c:v>
                </c:pt>
                <c:pt idx="5">
                  <c:v>0.8</c:v>
                </c:pt>
                <c:pt idx="6">
                  <c:v>-0.1</c:v>
                </c:pt>
                <c:pt idx="7">
                  <c:v>0.1</c:v>
                </c:pt>
                <c:pt idx="8">
                  <c:v>-0.2</c:v>
                </c:pt>
                <c:pt idx="9">
                  <c:v>1.5</c:v>
                </c:pt>
                <c:pt idx="10">
                  <c:v>0.2</c:v>
                </c:pt>
                <c:pt idx="11">
                  <c:v>0.6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434272"/>
        <c:axId val="314434832"/>
      </c:lineChart>
      <c:catAx>
        <c:axId val="314434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434832"/>
        <c:crosses val="autoZero"/>
        <c:auto val="1"/>
        <c:lblAlgn val="ctr"/>
        <c:lblOffset val="200"/>
        <c:noMultiLvlLbl val="0"/>
      </c:catAx>
      <c:valAx>
        <c:axId val="314434832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43427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6.5701723053385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127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5748131146125191E-2"/>
                  <c:y val="-4.6555631770436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334513632958925E-2"/>
                  <c:y val="-6.0420347898102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6.0402646377352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0.1</c:v>
                </c:pt>
                <c:pt idx="3">
                  <c:v>0</c:v>
                </c:pt>
                <c:pt idx="4">
                  <c:v>0.1</c:v>
                </c:pt>
                <c:pt idx="5">
                  <c:v>0.1</c:v>
                </c:pt>
                <c:pt idx="6">
                  <c:v>0</c:v>
                </c:pt>
                <c:pt idx="7">
                  <c:v>0</c:v>
                </c:pt>
                <c:pt idx="8">
                  <c:v>0.6</c:v>
                </c:pt>
                <c:pt idx="9">
                  <c:v>0.3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667920"/>
        <c:axId val="314668480"/>
      </c:lineChart>
      <c:catAx>
        <c:axId val="314667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68480"/>
        <c:crosses val="autoZero"/>
        <c:auto val="1"/>
        <c:lblAlgn val="ctr"/>
        <c:lblOffset val="200"/>
        <c:noMultiLvlLbl val="0"/>
      </c:catAx>
      <c:valAx>
        <c:axId val="314668480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6792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6585748358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1527735103561325E-2"/>
                  <c:y val="-5.419021792400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135577231289455E-2"/>
                  <c:y val="-5.8778710752442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8262053090231496E-2"/>
                  <c:y val="5.6375992420034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7200929402913397E-2"/>
                  <c:y val="-2.1256575293233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5606495191054154E-2"/>
                  <c:y val="-5.98065801940733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7169456591602492E-2"/>
                  <c:y val="-4.5620936387100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1841499932736209E-2"/>
                  <c:y val="-5.9310615218740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5290189285293144E-2"/>
                  <c:y val="-5.23246316202175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0958517339941317E-2"/>
                  <c:y val="-6.5997974319676166E-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0278538532187795E-2"/>
                  <c:y val="-6.4133694906393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2151843443108954E-2"/>
                  <c:y val="-2.9148234064102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7.8096513869376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5.0378753278071994E-2"/>
                  <c:y val="-6.3910870062404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1.9</c:v>
                </c:pt>
                <c:pt idx="1">
                  <c:v>0.5</c:v>
                </c:pt>
                <c:pt idx="2">
                  <c:v>-0.1</c:v>
                </c:pt>
                <c:pt idx="3">
                  <c:v>-0.8</c:v>
                </c:pt>
                <c:pt idx="4">
                  <c:v>0.1</c:v>
                </c:pt>
                <c:pt idx="5">
                  <c:v>0.6</c:v>
                </c:pt>
                <c:pt idx="6">
                  <c:v>2.2999999999999998</c:v>
                </c:pt>
                <c:pt idx="7">
                  <c:v>0.5</c:v>
                </c:pt>
                <c:pt idx="8">
                  <c:v>-0.4</c:v>
                </c:pt>
                <c:pt idx="9">
                  <c:v>0.2</c:v>
                </c:pt>
                <c:pt idx="10" formatCode="0.0">
                  <c:v>1</c:v>
                </c:pt>
                <c:pt idx="11">
                  <c:v>0.3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670720"/>
        <c:axId val="314671280"/>
      </c:lineChart>
      <c:catAx>
        <c:axId val="314670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71280"/>
        <c:crosses val="autoZero"/>
        <c:auto val="1"/>
        <c:lblAlgn val="ctr"/>
        <c:lblOffset val="200"/>
        <c:noMultiLvlLbl val="0"/>
      </c:catAx>
      <c:valAx>
        <c:axId val="314671280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7072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C0E3AB-5D78-4DBE-ADE0-B8D8EE204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3628</Words>
  <Characters>2068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Николаева</cp:lastModifiedBy>
  <cp:revision>2</cp:revision>
  <cp:lastPrinted>2026-01-13T11:38:00Z</cp:lastPrinted>
  <dcterms:created xsi:type="dcterms:W3CDTF">2026-02-13T08:24:00Z</dcterms:created>
  <dcterms:modified xsi:type="dcterms:W3CDTF">2026-02-13T08:24:00Z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