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Ind w:w="-108" w:type="dxa"/>
        <w:tblLook w:val="04A0" w:firstRow="1" w:lastRow="0" w:firstColumn="1" w:lastColumn="0" w:noHBand="0" w:noVBand="1"/>
      </w:tblPr>
      <w:tblGrid>
        <w:gridCol w:w="6663"/>
        <w:gridCol w:w="2890"/>
      </w:tblGrid>
      <w:tr w:rsidR="008272C6" w:rsidRPr="00AB3E99" w14:paraId="1533EC09" w14:textId="77777777" w:rsidTr="008272C6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  <w:shd w:val="clear" w:color="auto" w:fill="auto"/>
          </w:tcPr>
          <w:p w14:paraId="2183C2BB" w14:textId="6104F1BD" w:rsidR="008272C6" w:rsidRPr="00C0253E" w:rsidRDefault="008272C6" w:rsidP="003B6BAA">
            <w:pPr>
              <w:rPr>
                <w:rFonts w:ascii="Calibri" w:hAnsi="Calibri" w:cs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70B82D34" wp14:editId="16D769D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6350" b="9525"/>
                  <wp:wrapThrough wrapText="bothSides">
                    <wp:wrapPolygon edited="0">
                      <wp:start x="0" y="0"/>
                      <wp:lineTo x="0" y="21296"/>
                      <wp:lineTo x="14614" y="21296"/>
                      <wp:lineTo x="18475" y="20079"/>
                      <wp:lineTo x="21508" y="18254"/>
                      <wp:lineTo x="21508" y="9735"/>
                      <wp:lineTo x="14752" y="9735"/>
                      <wp:lineTo x="5101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</w:t>
            </w:r>
          </w:p>
          <w:p w14:paraId="56D2567A" w14:textId="77777777" w:rsidR="008272C6" w:rsidRPr="00C0253E" w:rsidRDefault="008272C6" w:rsidP="003B6BAA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14:paraId="5E4C584A" w14:textId="1401A2FF" w:rsidR="008272C6" w:rsidRPr="00C0253E" w:rsidRDefault="008272C6" w:rsidP="003B6BAA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 </w:t>
            </w:r>
            <w:r w:rsidR="006B0BF7">
              <w:rPr>
                <w:rFonts w:ascii="Calibri" w:hAnsi="Calibri" w:cs="Calibri"/>
                <w:b/>
                <w:bCs/>
                <w:color w:val="21517E"/>
              </w:rPr>
              <w:t>14</w:t>
            </w:r>
            <w:r w:rsidRPr="00C0253E">
              <w:rPr>
                <w:rFonts w:ascii="Calibri" w:hAnsi="Calibri" w:cs="Calibri"/>
                <w:b/>
                <w:bCs/>
                <w:color w:val="21517E"/>
              </w:rPr>
              <w:t>.10.2025</w:t>
            </w:r>
          </w:p>
          <w:p w14:paraId="31E40426" w14:textId="77777777" w:rsidR="008272C6" w:rsidRPr="00C0253E" w:rsidRDefault="008272C6" w:rsidP="003B6BAA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14:paraId="137FE38C" w14:textId="77777777" w:rsidR="008272C6" w:rsidRPr="00C0253E" w:rsidRDefault="008272C6" w:rsidP="003B6BAA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14:paraId="2C493F1D" w14:textId="59ED662F" w:rsidR="008272C6" w:rsidRPr="00C0253E" w:rsidRDefault="008272C6" w:rsidP="003B6BAA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ІНДЕКСИ СПОЖИВЧИХ ЦІН</w:t>
            </w:r>
            <w:r w:rsidRPr="00C0253E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1106F96E" w14:textId="7EB1FB4B" w:rsidR="008272C6" w:rsidRPr="00C0253E" w:rsidRDefault="00E26741" w:rsidP="008272C6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>
              <w:rPr>
                <w:rFonts w:ascii="Calibri" w:hAnsi="Calibri" w:cs="Calibri"/>
                <w:bCs/>
                <w:i/>
                <w:iCs/>
                <w:color w:val="DC9529"/>
              </w:rPr>
              <w:t>у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>Хмельницьк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>ій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області</w:t>
            </w:r>
            <w:r w:rsidR="008272C6" w:rsidRPr="00C0253E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>у вересні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  <w:shd w:val="clear" w:color="auto" w:fill="auto"/>
          </w:tcPr>
          <w:p w14:paraId="539BA5C9" w14:textId="2866EF90" w:rsidR="008272C6" w:rsidRPr="00B60B5A" w:rsidRDefault="008272C6" w:rsidP="003B6BAA">
            <w:pPr>
              <w:ind w:left="186"/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64AB2763" wp14:editId="6541CD1E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2C6" w:rsidRPr="00F57ACB" w14:paraId="4723D739" w14:textId="77777777" w:rsidTr="008272C6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  <w:shd w:val="clear" w:color="auto" w:fill="auto"/>
          </w:tcPr>
          <w:p w14:paraId="03F2CAD9" w14:textId="77777777" w:rsidR="008272C6" w:rsidRPr="00C0253E" w:rsidRDefault="008272C6" w:rsidP="003B6BAA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  <w:shd w:val="clear" w:color="auto" w:fill="auto"/>
          </w:tcPr>
          <w:p w14:paraId="145C9571" w14:textId="77777777" w:rsidR="008272C6" w:rsidRPr="00C0253E" w:rsidRDefault="008272C6" w:rsidP="003B6BAA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C0253E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EDDC2C7" w14:textId="77777777" w:rsidR="008272C6" w:rsidRPr="00C0253E" w:rsidRDefault="008272C6" w:rsidP="003B6BA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C0253E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14:paraId="5C862502" w14:textId="555D546E" w:rsidR="008272C6" w:rsidRPr="00C0253E" w:rsidRDefault="008272C6" w:rsidP="003B6BAA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C0253E">
              <w:rPr>
                <w:sz w:val="22"/>
                <w:szCs w:val="22"/>
                <w:lang w:eastAsia="uk-UA"/>
              </w:rPr>
              <w:t xml:space="preserve">  </w:t>
            </w:r>
            <w:r w:rsidRPr="00C0253E">
              <w:rPr>
                <w:rFonts w:ascii="Calibri Light" w:hAnsi="Calibri Light" w:cs="Calibri Light"/>
                <w:noProof/>
                <w:color w:val="666666"/>
                <w:lang w:eastAsia="uk-UA"/>
              </w:rPr>
              <w:drawing>
                <wp:inline distT="0" distB="0" distL="0" distR="0" wp14:anchorId="1512F8C7" wp14:editId="3A4DCA79">
                  <wp:extent cx="123825" cy="123825"/>
                  <wp:effectExtent l="0" t="0" r="9525" b="9525"/>
                  <wp:docPr id="3" name="Рисунок 3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сы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214699F7" w14:textId="105ABA6A" w:rsidR="008272C6" w:rsidRPr="00457ACF" w:rsidRDefault="008272C6" w:rsidP="003B6BAA">
            <w:pPr>
              <w:ind w:left="176" w:right="-195"/>
            </w:pPr>
            <w:r w:rsidRPr="00C0253E"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drawing>
                <wp:inline distT="0" distB="0" distL="0" distR="0" wp14:anchorId="13DEAEC8" wp14:editId="66F99875">
                  <wp:extent cx="104775" cy="104775"/>
                  <wp:effectExtent l="0" t="0" r="9525" b="9525"/>
                  <wp:docPr id="2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н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2C8D6336" w14:textId="40F5F8D7" w:rsidR="008272C6" w:rsidRPr="00C0253E" w:rsidRDefault="008272C6" w:rsidP="003B6BAA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 w:rsidRPr="00172710">
              <w:rPr>
                <w:noProof/>
                <w:lang w:eastAsia="uk-UA"/>
              </w:rPr>
              <w:drawing>
                <wp:inline distT="0" distB="0" distL="0" distR="0" wp14:anchorId="60E3E2E1" wp14:editId="73CAAA58">
                  <wp:extent cx="104775" cy="104775"/>
                  <wp:effectExtent l="0" t="0" r="9525" b="9525"/>
                  <wp:docPr id="1" name="Рисунок 1" descr="Телефонная тру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Телефонная тру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0BBC5FBC" w14:textId="5B3525E5" w:rsidR="00183730" w:rsidRDefault="004000D3" w:rsidP="00183730">
      <w:pPr>
        <w:pStyle w:val="--12"/>
      </w:pPr>
      <w:r w:rsidRPr="00471C6F">
        <w:rPr>
          <w:rFonts w:ascii="Calibri" w:hAnsi="Calibri"/>
          <w:szCs w:val="24"/>
        </w:rPr>
        <w:t>Споживчі ціни в області</w:t>
      </w:r>
      <w:r w:rsidR="009F1DA3" w:rsidRPr="00471C6F">
        <w:rPr>
          <w:rFonts w:ascii="Calibri" w:hAnsi="Calibri"/>
          <w:szCs w:val="24"/>
        </w:rPr>
        <w:t>, як і по Україні,</w:t>
      </w:r>
      <w:r w:rsidRPr="00471C6F">
        <w:rPr>
          <w:rFonts w:ascii="Calibri" w:hAnsi="Calibri"/>
          <w:szCs w:val="24"/>
        </w:rPr>
        <w:t xml:space="preserve"> у </w:t>
      </w:r>
      <w:r w:rsidR="009F1DA3" w:rsidRPr="00471C6F">
        <w:rPr>
          <w:rFonts w:ascii="Calibri" w:hAnsi="Calibri"/>
          <w:szCs w:val="24"/>
        </w:rPr>
        <w:t>вересні</w:t>
      </w:r>
      <w:r w:rsidRPr="00471C6F">
        <w:rPr>
          <w:rFonts w:ascii="Calibri" w:hAnsi="Calibri"/>
          <w:szCs w:val="24"/>
        </w:rPr>
        <w:t xml:space="preserve"> 2025р. порівняно з попереднім місяцем зросли на 0,</w:t>
      </w:r>
      <w:r w:rsidR="009F1DA3" w:rsidRPr="00471C6F">
        <w:rPr>
          <w:rFonts w:ascii="Calibri" w:hAnsi="Calibri"/>
          <w:szCs w:val="24"/>
        </w:rPr>
        <w:t>3</w:t>
      </w:r>
      <w:r w:rsidRPr="00471C6F">
        <w:rPr>
          <w:rFonts w:ascii="Calibri" w:hAnsi="Calibri"/>
          <w:szCs w:val="24"/>
        </w:rPr>
        <w:t>%, з початку року зросли на 6,</w:t>
      </w:r>
      <w:r w:rsidR="009F1DA3" w:rsidRPr="00471C6F">
        <w:rPr>
          <w:rFonts w:ascii="Calibri" w:hAnsi="Calibri"/>
          <w:szCs w:val="24"/>
        </w:rPr>
        <w:t>7</w:t>
      </w:r>
      <w:r w:rsidRPr="00471C6F">
        <w:rPr>
          <w:rFonts w:ascii="Calibri" w:hAnsi="Calibri"/>
          <w:szCs w:val="24"/>
        </w:rPr>
        <w:t>% та 6,</w:t>
      </w:r>
      <w:r w:rsidR="009F1DA3" w:rsidRPr="00471C6F">
        <w:rPr>
          <w:rFonts w:ascii="Calibri" w:hAnsi="Calibri"/>
          <w:szCs w:val="24"/>
        </w:rPr>
        <w:t>4</w:t>
      </w:r>
      <w:r w:rsidRPr="00471C6F">
        <w:rPr>
          <w:rFonts w:ascii="Calibri" w:hAnsi="Calibri"/>
          <w:szCs w:val="24"/>
        </w:rPr>
        <w:t>% відповідно</w:t>
      </w:r>
      <w:r w:rsidR="00183730" w:rsidRPr="00F4211F">
        <w:t>.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6"/>
          <w:footerReference w:type="default" r:id="rId17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3B39DC5F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0EAD90C0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0"/>
          <w:footerReference w:type="default" r:id="rId21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194F63E0" w14:textId="340F4E62" w:rsidR="009927BB" w:rsidRDefault="009927BB" w:rsidP="009927BB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07F39DF1" w:rsidR="00464B9F" w:rsidRDefault="00090E4D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9927B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048198DF" w:rsidR="00464B9F" w:rsidRDefault="009B1AAA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74F04CB0" w:rsidR="00464B9F" w:rsidRDefault="00F4211F" w:rsidP="009B1AAA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9B1AA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0702453E" w:rsidR="00464B9F" w:rsidRDefault="00EE559E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7D2701F5" w:rsidR="00464B9F" w:rsidRDefault="00EE559E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6,7</w:t>
            </w:r>
          </w:p>
        </w:tc>
      </w:tr>
      <w:tr w:rsidR="00464B9F" w14:paraId="26E532DA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5C831B2C" w:rsidR="00464B9F" w:rsidRDefault="00EE559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2CB65AE6" w:rsidR="00464B9F" w:rsidRDefault="00EE559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9,0</w:t>
            </w:r>
          </w:p>
        </w:tc>
      </w:tr>
      <w:tr w:rsidR="00464B9F" w14:paraId="7F255F5B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6ACA0351" w:rsidR="00464B9F" w:rsidRDefault="00EE559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2EE2B7E" w:rsidR="00464B9F" w:rsidRDefault="00EE559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464B9F" w14:paraId="58B980C0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66075E5B" w:rsidR="00464B9F" w:rsidRDefault="00EE559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43BBC43E" w:rsidR="00464B9F" w:rsidRDefault="00EE559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464B9F" w14:paraId="0EB17AF8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985287C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346EF9BC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9,9</w:t>
            </w:r>
          </w:p>
        </w:tc>
      </w:tr>
      <w:tr w:rsidR="00464B9F" w14:paraId="78B1F1F8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06F6F39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6E0AB3F2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464B9F" w14:paraId="6485CAB5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BA64DBE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26012B32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26,2</w:t>
            </w:r>
          </w:p>
        </w:tc>
      </w:tr>
      <w:tr w:rsidR="00464B9F" w14:paraId="12320FB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15E2E759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3CD1EE11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464B9F" w14:paraId="5483A3E7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5CA6C682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051A5C3F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464B9F" w14:paraId="41234D3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F518964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5610BD7C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  <w:tr w:rsidR="00464B9F" w14:paraId="66A9A71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5B42170F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17B9290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–11,4</w:t>
            </w:r>
          </w:p>
        </w:tc>
      </w:tr>
      <w:tr w:rsidR="00464B9F" w14:paraId="0D104B52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4CB2584E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70F298CD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464B9F" w14:paraId="209F2CFF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25DCE2F7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25FBE630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11,3</w:t>
            </w:r>
          </w:p>
        </w:tc>
      </w:tr>
      <w:tr w:rsidR="00464B9F" w14:paraId="0FE30D0F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158FE9B8" w:rsidR="00464B9F" w:rsidRDefault="00D24421" w:rsidP="00C12A5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</w:t>
            </w:r>
            <w:r w:rsidR="00C12A55">
              <w:rPr>
                <w:rFonts w:ascii="Calibri" w:hAnsi="Calibri"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10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E8EC1DF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20,3</w:t>
            </w:r>
          </w:p>
        </w:tc>
      </w:tr>
      <w:tr w:rsidR="00464B9F" w14:paraId="7019EC9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55B07269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6D21FD49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–40,3</w:t>
            </w:r>
          </w:p>
        </w:tc>
      </w:tr>
      <w:tr w:rsidR="00464B9F" w14:paraId="5BF866F6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4BFEBCE0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06A0B1D3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</w:tr>
      <w:tr w:rsidR="00464B9F" w14:paraId="25B40A72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5DD293F6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728339ED" w:rsidR="00464B9F" w:rsidRDefault="00D2442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464B9F" w14:paraId="1C54BFDE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2F523914" w:rsidR="00464B9F" w:rsidRDefault="00D2442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00647109" w:rsidR="00464B9F" w:rsidRDefault="00D2442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9,9</w:t>
            </w:r>
          </w:p>
        </w:tc>
      </w:tr>
      <w:tr w:rsidR="0037204B" w14:paraId="595BE09A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285125A9" w:rsidR="0037204B" w:rsidRDefault="00D24421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4C1E917F" w:rsidR="0037204B" w:rsidRDefault="00D24421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37204B" w14:paraId="017539A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4BC099D7" w:rsidR="0037204B" w:rsidRPr="00B1102C" w:rsidRDefault="00D24421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1102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36DAABBE" w:rsidR="0037204B" w:rsidRPr="00B1102C" w:rsidRDefault="00D24421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B1102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</w:tr>
      <w:tr w:rsidR="0037204B" w14:paraId="53B129F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7DFB5B4E" w:rsidR="0037204B" w:rsidRPr="00B1102C" w:rsidRDefault="00D24421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1102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2EEAC3E3" w:rsidR="0037204B" w:rsidRPr="00B1102C" w:rsidRDefault="00D24421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B1102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5BC92E7A" w14:textId="77777777" w:rsidR="003459C4" w:rsidRDefault="003459C4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14:paraId="3FFDA07F" w14:textId="498A5AC6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50E83339" w:rsidR="00B128E5" w:rsidRDefault="009B1AAA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9B1AAA" w14:paraId="1AF80AB7" w14:textId="77777777" w:rsidTr="00C57012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9B1AAA" w:rsidRDefault="009B1AAA" w:rsidP="009B1AA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380FF788" w14:textId="2D59F187" w:rsidR="009B1AAA" w:rsidRDefault="009B1AAA" w:rsidP="009B1AA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77C98EDB" w14:textId="315A0567" w:rsidR="009B1AAA" w:rsidRDefault="009B1AAA" w:rsidP="009B1AA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4258306F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4C46E6C5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570FE23D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176733BA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D3819D2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1C43706C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623C9EB2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4AA10D19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F804A48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17AE699A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1915EA53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78CB4086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287754BC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04FA741C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17451869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0C63D80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60322AAB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7F9BD3C9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1818B4EB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06E14842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0B9DB7E3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3CA443E0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6,4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04CCBC00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3D54F463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7F305021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7B7EFDD7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51DD2B0C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2CC954A3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42C0AC8F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74A8BE64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089CF75F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08CAA080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607C0FB0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1272ADD4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54835E27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4EBFEA97" w:rsidR="00B128E5" w:rsidRDefault="00687A5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33977654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4A33554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12,5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1441B5EE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37ED19D8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E0537A8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4934E6BF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0D850881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43A3EB8B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0290138F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C4B032D" w:rsidR="00B128E5" w:rsidRDefault="00687A5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</w:tbl>
    <w:p w14:paraId="0E04B9AA" w14:textId="77777777" w:rsid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p w14:paraId="00602F0E" w14:textId="77777777" w:rsidR="00FA6C20" w:rsidRPr="006E3757" w:rsidRDefault="00FA6C20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0E2F24">
        <w:trPr>
          <w:trHeight w:val="3249"/>
        </w:trPr>
        <w:tc>
          <w:tcPr>
            <w:tcW w:w="4890" w:type="dxa"/>
          </w:tcPr>
          <w:p w14:paraId="2736D8AF" w14:textId="29599199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вересні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знизились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подешевшали </w:t>
            </w:r>
            <w:r w:rsidR="00B37EEA">
              <w:rPr>
                <w:rFonts w:ascii="Calibri" w:hAnsi="Calibri"/>
                <w:color w:val="22517D"/>
                <w:sz w:val="22"/>
                <w:szCs w:val="22"/>
              </w:rPr>
              <w:t xml:space="preserve">фрукти та овочі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– на 10,</w:t>
            </w:r>
            <w:r w:rsidR="00B37EEA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% та </w:t>
            </w:r>
            <w:r w:rsidR="00B37EEA">
              <w:rPr>
                <w:rFonts w:ascii="Calibri" w:hAnsi="Calibri"/>
                <w:color w:val="22517D"/>
                <w:sz w:val="22"/>
                <w:szCs w:val="22"/>
              </w:rPr>
              <w:t>10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37EEA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% відповідно</w:t>
            </w:r>
            <w:r w:rsidR="009C2461">
              <w:rPr>
                <w:rFonts w:ascii="Calibri" w:hAnsi="Calibri"/>
                <w:color w:val="22517D"/>
                <w:sz w:val="22"/>
                <w:szCs w:val="22"/>
              </w:rPr>
              <w:t>, ціна на цукор знизилась на 2,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9C2461">
              <w:rPr>
                <w:rFonts w:ascii="Calibri" w:hAnsi="Calibri"/>
                <w:color w:val="22517D"/>
                <w:sz w:val="22"/>
                <w:szCs w:val="22"/>
              </w:rPr>
              <w:t xml:space="preserve">%, на яйця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9C2461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2,0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Водночас на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6,5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підвищились ціни </w:t>
            </w:r>
            <w:r w:rsidR="000D1DF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яловичину,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рибу та продукти з риби, маргарин,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свинину,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кисломолочну продукцію, продукти переробки зернових, молоко,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сало,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сметану,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кондитерські вироби з борошна, кондитерські вироби з цукру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рис,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сири,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12C9" w:rsidRPr="006B5EBC">
              <w:rPr>
                <w:rFonts w:ascii="Calibri" w:hAnsi="Calibri"/>
                <w:color w:val="22517D"/>
                <w:sz w:val="22"/>
                <w:szCs w:val="22"/>
              </w:rPr>
              <w:t>масло, хліб, макаронні вироби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м'ясо птиці, олію соняшникову,  безалкогольні напої.</w:t>
            </w:r>
          </w:p>
          <w:p w14:paraId="34633649" w14:textId="7B7659F0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Ціни на алкогольні напої та тютюнові вироби зросли на 0,</w:t>
            </w:r>
            <w:r w:rsidR="000D1DFC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%, у </w:t>
            </w:r>
            <w:proofErr w:type="spellStart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. на </w:t>
            </w:r>
            <w:r w:rsidR="000D1DFC" w:rsidRPr="006B5EBC">
              <w:rPr>
                <w:rFonts w:ascii="Calibri" w:hAnsi="Calibri"/>
                <w:color w:val="22517D"/>
                <w:sz w:val="22"/>
                <w:szCs w:val="22"/>
              </w:rPr>
              <w:t>тютюнові вироби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– на 0,</w:t>
            </w:r>
            <w:r w:rsidR="000D1DFC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0D1DFC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алкогольні напої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– на 0,</w:t>
            </w:r>
            <w:r w:rsidR="000D1DFC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2305FF8C" w14:textId="3428844A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  <w:lang w:val="ru-RU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Одяг та взуття под</w:t>
            </w:r>
            <w:r w:rsidR="007353C5">
              <w:rPr>
                <w:rFonts w:ascii="Calibri" w:hAnsi="Calibri"/>
                <w:color w:val="22517D"/>
                <w:sz w:val="22"/>
                <w:szCs w:val="22"/>
              </w:rPr>
              <w:t>орожчали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7353C5">
              <w:rPr>
                <w:rFonts w:ascii="Calibri" w:hAnsi="Calibri"/>
                <w:color w:val="22517D"/>
                <w:sz w:val="22"/>
                <w:szCs w:val="22"/>
              </w:rPr>
              <w:t>3,7</w:t>
            </w:r>
            <w:r w:rsidR="00BD4669">
              <w:rPr>
                <w:rFonts w:ascii="Calibri" w:hAnsi="Calibri"/>
                <w:color w:val="22517D"/>
                <w:sz w:val="22"/>
                <w:szCs w:val="22"/>
              </w:rPr>
              <w:t>%: взуття –</w:t>
            </w:r>
            <w:r w:rsidR="008976A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7353C5">
              <w:rPr>
                <w:rFonts w:ascii="Calibri" w:hAnsi="Calibri"/>
                <w:color w:val="22517D"/>
                <w:sz w:val="22"/>
                <w:szCs w:val="22"/>
              </w:rPr>
              <w:t>4,2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%, одяг – на </w:t>
            </w:r>
            <w:r w:rsidR="007353C5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,3%. </w:t>
            </w:r>
          </w:p>
          <w:p w14:paraId="27B438CA" w14:textId="49F66DB4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Ціни (тарифи) на житло, воду, електроенергію, газ та інші види палива </w:t>
            </w:r>
            <w:r w:rsidR="00C37043">
              <w:rPr>
                <w:rFonts w:ascii="Calibri" w:hAnsi="Calibri"/>
                <w:color w:val="22517D"/>
                <w:sz w:val="22"/>
                <w:szCs w:val="22"/>
              </w:rPr>
              <w:t xml:space="preserve">додали в ціні 0,6% за рахунок </w:t>
            </w:r>
            <w:r w:rsidR="00753F5C">
              <w:rPr>
                <w:rFonts w:ascii="Calibri" w:hAnsi="Calibri"/>
                <w:color w:val="22517D"/>
                <w:sz w:val="22"/>
                <w:szCs w:val="22"/>
              </w:rPr>
              <w:t>підвищення цін на</w:t>
            </w:r>
            <w:r w:rsidR="00C37043">
              <w:rPr>
                <w:rFonts w:ascii="Calibri" w:hAnsi="Calibri"/>
                <w:color w:val="22517D"/>
                <w:sz w:val="22"/>
                <w:szCs w:val="22"/>
              </w:rPr>
              <w:t xml:space="preserve"> утримання та ремонт</w:t>
            </w:r>
            <w:r w:rsidR="00753F5C">
              <w:rPr>
                <w:rFonts w:ascii="Calibri" w:hAnsi="Calibri"/>
                <w:color w:val="22517D"/>
                <w:sz w:val="22"/>
                <w:szCs w:val="22"/>
              </w:rPr>
              <w:t xml:space="preserve"> жит</w:t>
            </w:r>
            <w:r w:rsidR="00BD4669">
              <w:rPr>
                <w:rFonts w:ascii="Calibri" w:hAnsi="Calibri"/>
                <w:color w:val="22517D"/>
                <w:sz w:val="22"/>
                <w:szCs w:val="22"/>
              </w:rPr>
              <w:t>ла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</w:p>
          <w:p w14:paraId="6134A2C2" w14:textId="52C977B9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Підвищення цін у сфері охорони здоров'я на 0,</w:t>
            </w:r>
            <w:r w:rsidR="00081D62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спричинено </w:t>
            </w:r>
            <w:proofErr w:type="spellStart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здорожчанням</w:t>
            </w:r>
            <w:proofErr w:type="spellEnd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фармацевтичної продукції, медичних товарів та обладнання  </w:t>
            </w:r>
            <w:r w:rsidR="00081D62">
              <w:rPr>
                <w:rFonts w:ascii="Calibri" w:hAnsi="Calibri"/>
                <w:color w:val="22517D"/>
                <w:sz w:val="22"/>
                <w:szCs w:val="22"/>
              </w:rPr>
              <w:t xml:space="preserve">і </w:t>
            </w:r>
            <w:r w:rsidR="00081D62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амбулаторних послуг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на 0,</w:t>
            </w:r>
            <w:r w:rsidR="00081D62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 та 0,3% відповідно.</w:t>
            </w:r>
          </w:p>
          <w:p w14:paraId="40D285DF" w14:textId="1D2A26B3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lastRenderedPageBreak/>
              <w:t xml:space="preserve">Ціни на транспорт 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>знизились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6B5EB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="00F37E36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переважно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за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рахунок</w:t>
            </w:r>
            <w:r w:rsidRPr="006B5EB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="00F37E36" w:rsidRPr="00F37E36">
              <w:rPr>
                <w:rFonts w:ascii="Calibri" w:hAnsi="Calibri"/>
                <w:color w:val="22517D"/>
                <w:sz w:val="22"/>
                <w:szCs w:val="22"/>
              </w:rPr>
              <w:t>зниження цін</w:t>
            </w:r>
            <w:r w:rsidR="00F37E36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на </w:t>
            </w:r>
            <w:r w:rsidR="00F37E36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паливо та мастила 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 xml:space="preserve">на 0,6%, </w:t>
            </w:r>
            <w:r w:rsidR="00722105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722105" w:rsidRPr="006B5EBC">
              <w:rPr>
                <w:rFonts w:ascii="Calibri" w:hAnsi="Calibri"/>
                <w:color w:val="22517D"/>
                <w:sz w:val="22"/>
                <w:szCs w:val="22"/>
              </w:rPr>
              <w:t>одночас</w:t>
            </w:r>
            <w:r w:rsidRPr="006B5EB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варт</w:t>
            </w:r>
            <w:r w:rsidR="00792EFB">
              <w:rPr>
                <w:rFonts w:ascii="Calibri" w:hAnsi="Calibri"/>
                <w:color w:val="22517D"/>
                <w:sz w:val="22"/>
                <w:szCs w:val="22"/>
              </w:rPr>
              <w:t>ість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проїзду в залізничному пасажирському транспорті </w:t>
            </w:r>
            <w:r w:rsidR="00792EFB">
              <w:rPr>
                <w:rFonts w:ascii="Calibri" w:hAnsi="Calibri"/>
                <w:color w:val="22517D"/>
                <w:sz w:val="22"/>
                <w:szCs w:val="22"/>
              </w:rPr>
              <w:t xml:space="preserve">зросла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>0,5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%, в автодорожньому пасажирському транспорті </w:t>
            </w:r>
            <w:r w:rsidR="00BD4669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–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="00BD466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3E63101" w14:textId="751B6AE7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З інших товарів та послуг подорожчали </w:t>
            </w:r>
            <w:r w:rsidR="00722105">
              <w:rPr>
                <w:rFonts w:ascii="Calibri" w:hAnsi="Calibri"/>
                <w:color w:val="22517D"/>
                <w:sz w:val="22"/>
                <w:szCs w:val="22"/>
              </w:rPr>
              <w:t xml:space="preserve">освіта та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22105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ресторанів та готелів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722105">
              <w:rPr>
                <w:rFonts w:ascii="Calibri" w:hAnsi="Calibri"/>
                <w:color w:val="22517D"/>
                <w:sz w:val="22"/>
                <w:szCs w:val="22"/>
              </w:rPr>
              <w:t>7,8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та </w:t>
            </w:r>
            <w:r w:rsidR="00722105">
              <w:rPr>
                <w:rFonts w:ascii="Calibri" w:hAnsi="Calibri"/>
                <w:color w:val="22517D"/>
                <w:sz w:val="22"/>
                <w:szCs w:val="22"/>
              </w:rPr>
              <w:t>0,4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 відповідно, на 0,</w:t>
            </w:r>
            <w:r w:rsidR="003016EF" w:rsidRPr="003016EF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691C4D">
              <w:rPr>
                <w:rFonts w:ascii="Calibri" w:hAnsi="Calibri"/>
                <w:color w:val="22517D"/>
                <w:sz w:val="22"/>
                <w:szCs w:val="22"/>
              </w:rPr>
              <w:t>знизились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</w:t>
            </w:r>
            <w:r w:rsidR="00691C4D">
              <w:rPr>
                <w:rFonts w:ascii="Calibri" w:hAnsi="Calibri"/>
                <w:color w:val="22517D"/>
                <w:sz w:val="22"/>
                <w:szCs w:val="22"/>
              </w:rPr>
              <w:t xml:space="preserve"> відпочинок та культуру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015F9F8E" w14:textId="19D7B901" w:rsidR="00273B54" w:rsidRPr="00D25EC4" w:rsidRDefault="00273B54" w:rsidP="006B5EBC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157926" w14:textId="77777777" w:rsidR="006B5EBC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6B78E0E">
                  <wp:extent cx="3010535" cy="155139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  <w:p w14:paraId="47BAF6DD" w14:textId="77777777" w:rsidR="006B5EBC" w:rsidRDefault="006B5EBC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6A9D6302" w14:textId="77777777" w:rsidR="006B5EBC" w:rsidRDefault="006B5EBC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3775202C" w14:textId="7BD57A1F" w:rsidR="006E3757" w:rsidRPr="006E3757" w:rsidRDefault="006E3757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50D5D775">
                  <wp:extent cx="3010535" cy="1582220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  <w:p w14:paraId="4E24137F" w14:textId="77777777" w:rsidR="006B5EBC" w:rsidRDefault="006B5EBC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5F778C3C" w14:textId="77777777" w:rsidR="000E2F24" w:rsidRDefault="000E2F24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DF97223">
                  <wp:extent cx="3010535" cy="1530850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5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090E4D" w:rsidRPr="00090E4D" w14:paraId="70CA7931" w14:textId="77777777" w:rsidTr="003B6BAA">
        <w:tc>
          <w:tcPr>
            <w:tcW w:w="9628" w:type="dxa"/>
            <w:tcBorders>
              <w:left w:val="single" w:sz="12" w:space="0" w:color="DB9528"/>
            </w:tcBorders>
          </w:tcPr>
          <w:p w14:paraId="67D98FBD" w14:textId="77777777" w:rsidR="00090E4D" w:rsidRPr="00090E4D" w:rsidRDefault="00090E4D" w:rsidP="003B6BA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. (382) 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71 95 74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e-</w:t>
            </w:r>
            <w:proofErr w:type="spellStart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publ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@</w:t>
            </w:r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km</w:t>
            </w:r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ukrstat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gov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ua</w:t>
            </w:r>
            <w:proofErr w:type="spellEnd"/>
          </w:p>
          <w:p w14:paraId="206C2F63" w14:textId="0638D3E6" w:rsidR="00090E4D" w:rsidRPr="00090E4D" w:rsidRDefault="00090E4D" w:rsidP="003B6BAA">
            <w:pPr>
              <w:widowControl w:val="0"/>
              <w:rPr>
                <w:rFonts w:ascii="Calibri" w:hAnsi="Calibri"/>
                <w:sz w:val="20"/>
                <w:szCs w:val="20"/>
                <w:u w:val="single"/>
                <w:lang w:val="ru-RU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90E4D">
              <w:rPr>
                <w:rFonts w:ascii="Calibri Light" w:hAnsi="Calibri Light" w:cs="Calibri Light"/>
                <w:color w:val="7F7F7F"/>
                <w:sz w:val="20"/>
                <w:szCs w:val="20"/>
              </w:rPr>
              <w:t xml:space="preserve">: 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</w:rPr>
              <w:t>http://www.km.ukrstat.gov.ua/ukr/statinf/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menu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_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u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/</w:t>
            </w:r>
            <w:proofErr w:type="spellStart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ct</w:t>
            </w:r>
            <w:proofErr w:type="spellEnd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.</w:t>
            </w:r>
            <w:proofErr w:type="spellStart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htm</w:t>
            </w:r>
            <w:proofErr w:type="spellEnd"/>
            <w:r w:rsidRPr="00090E4D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14:paraId="7162A7C1" w14:textId="77777777" w:rsidR="00090E4D" w:rsidRPr="00090E4D" w:rsidRDefault="00090E4D" w:rsidP="003B6BAA">
            <w:pPr>
              <w:pStyle w:val="--121"/>
              <w:rPr>
                <w:sz w:val="20"/>
                <w:szCs w:val="20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 Хмельницькій області, 2025</w:t>
            </w:r>
          </w:p>
        </w:tc>
      </w:tr>
      <w:bookmarkEnd w:id="0"/>
    </w:tbl>
    <w:p w14:paraId="6D472E2D" w14:textId="77777777" w:rsidR="00356050" w:rsidRDefault="00356050" w:rsidP="00356050">
      <w:pPr>
        <w:pStyle w:val="--12"/>
        <w:ind w:firstLine="0"/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AB116" w14:textId="77777777" w:rsidR="00D86616" w:rsidRDefault="00D86616" w:rsidP="005345A4">
      <w:r>
        <w:separator/>
      </w:r>
    </w:p>
  </w:endnote>
  <w:endnote w:type="continuationSeparator" w:id="0">
    <w:p w14:paraId="3048BC51" w14:textId="77777777" w:rsidR="00D86616" w:rsidRDefault="00D8661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976AA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AE473" w14:textId="77777777" w:rsidR="00D86616" w:rsidRDefault="00D86616" w:rsidP="005345A4">
      <w:r>
        <w:separator/>
      </w:r>
    </w:p>
  </w:footnote>
  <w:footnote w:type="continuationSeparator" w:id="0">
    <w:p w14:paraId="62C26972" w14:textId="77777777" w:rsidR="00D86616" w:rsidRDefault="00D8661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99" type="#_x0000_t75" style="width:37.5pt;height:37.5pt;visibility:visible;mso-wrap-style:square" o:bullet="t">
        <v:imagedata r:id="rId2" o:title=""/>
      </v:shape>
    </w:pict>
  </w:numPicBullet>
  <w:numPicBullet w:numPicBulletId="2">
    <w:pict>
      <v:shape id="_x0000_i1100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101" type="#_x0000_t75" style="width:37.5pt;height:37.5pt;visibility:visible;mso-wrap-style:square" o:bullet="t">
        <v:imagedata r:id="rId4" o:title=""/>
      </v:shape>
    </w:pict>
  </w:numPicBullet>
  <w:numPicBullet w:numPicBulletId="4">
    <w:pict>
      <v:shape id="_x0000_i1102" type="#_x0000_t75" style="width:37.5pt;height:37.5pt;visibility:visible;mso-wrap-style:square" o:bullet="t">
        <v:imagedata r:id="rId5" o:title=""/>
      </v:shape>
    </w:pict>
  </w:numPicBullet>
  <w:numPicBullet w:numPicBulletId="5">
    <w:pict>
      <v:shape id="_x0000_i1103" type="#_x0000_t75" style="width:37.5pt;height:37.5pt;visibility:visible;mso-wrap-style:square" o:bullet="t">
        <v:imagedata r:id="rId6" o:title=""/>
      </v:shape>
    </w:pict>
  </w:numPicBullet>
  <w:numPicBullet w:numPicBulletId="6">
    <w:pict>
      <v:shape id="_x0000_i1104" type="#_x0000_t75" style="width:37.5pt;height:37.5pt;visibility:visible;mso-wrap-style:square" o:bullet="t">
        <v:imagedata r:id="rId7" o:title=""/>
      </v:shape>
    </w:pict>
  </w:numPicBullet>
  <w:numPicBullet w:numPicBulletId="7">
    <w:pict>
      <v:shape id="_x0000_i110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10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10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10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109" type="#_x0000_t75" alt="Конверт" style="width:9pt;height:9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1D62"/>
    <w:rsid w:val="00083C4E"/>
    <w:rsid w:val="00085165"/>
    <w:rsid w:val="0008554B"/>
    <w:rsid w:val="000865FC"/>
    <w:rsid w:val="00086AAE"/>
    <w:rsid w:val="00090B54"/>
    <w:rsid w:val="00090E4D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1DFC"/>
    <w:rsid w:val="000D4C6A"/>
    <w:rsid w:val="000D5FBC"/>
    <w:rsid w:val="000D6D0E"/>
    <w:rsid w:val="000D7438"/>
    <w:rsid w:val="000D7EE3"/>
    <w:rsid w:val="000E0309"/>
    <w:rsid w:val="000E0CE2"/>
    <w:rsid w:val="000E12C9"/>
    <w:rsid w:val="000E2F24"/>
    <w:rsid w:val="000E40ED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2FA3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16EF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9C4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8B6"/>
    <w:rsid w:val="003A3A47"/>
    <w:rsid w:val="003A4AC1"/>
    <w:rsid w:val="003A5546"/>
    <w:rsid w:val="003A7537"/>
    <w:rsid w:val="003B019E"/>
    <w:rsid w:val="003B0FED"/>
    <w:rsid w:val="003B1D10"/>
    <w:rsid w:val="003B2F85"/>
    <w:rsid w:val="003B486F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337F"/>
    <w:rsid w:val="003F7681"/>
    <w:rsid w:val="004000D3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6976"/>
    <w:rsid w:val="0046766F"/>
    <w:rsid w:val="00471705"/>
    <w:rsid w:val="00471C6F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3C0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4F78B6"/>
    <w:rsid w:val="0050459D"/>
    <w:rsid w:val="005058BB"/>
    <w:rsid w:val="005128F4"/>
    <w:rsid w:val="0052004B"/>
    <w:rsid w:val="0052077A"/>
    <w:rsid w:val="00521B65"/>
    <w:rsid w:val="00523071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2BD8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3EB8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87A58"/>
    <w:rsid w:val="00691C4D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BF7"/>
    <w:rsid w:val="006B0D61"/>
    <w:rsid w:val="006B0E29"/>
    <w:rsid w:val="006B1144"/>
    <w:rsid w:val="006B3151"/>
    <w:rsid w:val="006B37B1"/>
    <w:rsid w:val="006B3971"/>
    <w:rsid w:val="006B5EBC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067C"/>
    <w:rsid w:val="00701688"/>
    <w:rsid w:val="00702AAB"/>
    <w:rsid w:val="00705D9F"/>
    <w:rsid w:val="00706171"/>
    <w:rsid w:val="00706C55"/>
    <w:rsid w:val="00714672"/>
    <w:rsid w:val="00715470"/>
    <w:rsid w:val="00717A3D"/>
    <w:rsid w:val="00720960"/>
    <w:rsid w:val="007211CF"/>
    <w:rsid w:val="00721510"/>
    <w:rsid w:val="00722105"/>
    <w:rsid w:val="00722CA7"/>
    <w:rsid w:val="00722E0A"/>
    <w:rsid w:val="007234E3"/>
    <w:rsid w:val="00725A14"/>
    <w:rsid w:val="00727FBB"/>
    <w:rsid w:val="007313FC"/>
    <w:rsid w:val="007353C5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3F5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2EFB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6BC7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272C6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976AA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27BB"/>
    <w:rsid w:val="00994D7E"/>
    <w:rsid w:val="009976EE"/>
    <w:rsid w:val="00997FBF"/>
    <w:rsid w:val="009A403F"/>
    <w:rsid w:val="009A410E"/>
    <w:rsid w:val="009B1AAA"/>
    <w:rsid w:val="009B1DA0"/>
    <w:rsid w:val="009B43E2"/>
    <w:rsid w:val="009B503C"/>
    <w:rsid w:val="009C119B"/>
    <w:rsid w:val="009C2461"/>
    <w:rsid w:val="009C6B1C"/>
    <w:rsid w:val="009D11D7"/>
    <w:rsid w:val="009D4F13"/>
    <w:rsid w:val="009D6608"/>
    <w:rsid w:val="009D786F"/>
    <w:rsid w:val="009D7C33"/>
    <w:rsid w:val="009E1E14"/>
    <w:rsid w:val="009E3D95"/>
    <w:rsid w:val="009F1643"/>
    <w:rsid w:val="009F1BC9"/>
    <w:rsid w:val="009F1DA3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2B68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B78D0"/>
    <w:rsid w:val="00AC1363"/>
    <w:rsid w:val="00AC38A5"/>
    <w:rsid w:val="00AC4845"/>
    <w:rsid w:val="00AC4CE2"/>
    <w:rsid w:val="00AC52AB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102C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37EEA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87467"/>
    <w:rsid w:val="00B92EB6"/>
    <w:rsid w:val="00B9457F"/>
    <w:rsid w:val="00B958CA"/>
    <w:rsid w:val="00B9620F"/>
    <w:rsid w:val="00B97508"/>
    <w:rsid w:val="00BA0DAC"/>
    <w:rsid w:val="00BA3D5E"/>
    <w:rsid w:val="00BA5516"/>
    <w:rsid w:val="00BA75C3"/>
    <w:rsid w:val="00BA7D67"/>
    <w:rsid w:val="00BB3F8D"/>
    <w:rsid w:val="00BB6E4A"/>
    <w:rsid w:val="00BB6EA4"/>
    <w:rsid w:val="00BC08AA"/>
    <w:rsid w:val="00BC4175"/>
    <w:rsid w:val="00BC5429"/>
    <w:rsid w:val="00BC5DB4"/>
    <w:rsid w:val="00BC6566"/>
    <w:rsid w:val="00BD4669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2A55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49F"/>
    <w:rsid w:val="00C32651"/>
    <w:rsid w:val="00C33038"/>
    <w:rsid w:val="00C368D5"/>
    <w:rsid w:val="00C37043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10C7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4421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616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449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6741"/>
    <w:rsid w:val="00E27651"/>
    <w:rsid w:val="00E3733F"/>
    <w:rsid w:val="00E42236"/>
    <w:rsid w:val="00E45D5E"/>
    <w:rsid w:val="00E47188"/>
    <w:rsid w:val="00E5077F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74DFB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59E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37E36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5CCE"/>
    <w:rsid w:val="00FA6C20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chart" Target="charts/chart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footer" Target="footer2.xml"/><Relationship Id="rId25" Type="http://schemas.openxmlformats.org/officeDocument/2006/relationships/hyperlink" Target="https://www.ukrstat.gov.ua/norm_doc/2021/310/310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5.xml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chart" Target="charts/chart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chart" Target="charts/chart3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966493550008385E-2"/>
                  <c:y val="-4.75687413017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25060179347703E-2"/>
                  <c:y val="4.5550608978879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0291329765190328E-2"/>
                  <c:y val="-5.7412458454521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9807690612021761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1.7</c:v>
                </c:pt>
                <c:pt idx="1">
                  <c:v>1.3</c:v>
                </c:pt>
                <c:pt idx="2">
                  <c:v>1.8</c:v>
                </c:pt>
                <c:pt idx="3">
                  <c:v>1.4</c:v>
                </c:pt>
                <c:pt idx="4">
                  <c:v>1.3</c:v>
                </c:pt>
                <c:pt idx="5">
                  <c:v>0.9</c:v>
                </c:pt>
                <c:pt idx="6" formatCode="0.0">
                  <c:v>1</c:v>
                </c:pt>
                <c:pt idx="7">
                  <c:v>0.7</c:v>
                </c:pt>
                <c:pt idx="8">
                  <c:v>1.1000000000000001</c:v>
                </c:pt>
                <c:pt idx="9">
                  <c:v>0.6</c:v>
                </c:pt>
                <c:pt idx="10">
                  <c:v>0.4</c:v>
                </c:pt>
                <c:pt idx="11">
                  <c:v>0.2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6571648"/>
        <c:axId val="342715168"/>
      </c:lineChart>
      <c:catAx>
        <c:axId val="30657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715168"/>
        <c:crosses val="autoZero"/>
        <c:auto val="1"/>
        <c:lblAlgn val="ctr"/>
        <c:lblOffset val="100"/>
        <c:noMultiLvlLbl val="0"/>
      </c:catAx>
      <c:valAx>
        <c:axId val="342715168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657164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79366199048E-2"/>
                  <c:y val="1.326280472138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1.3</c:v>
                </c:pt>
                <c:pt idx="1">
                  <c:v>2.2000000000000002</c:v>
                </c:pt>
                <c:pt idx="2">
                  <c:v>3.2</c:v>
                </c:pt>
                <c:pt idx="3" formatCode="0.0">
                  <c:v>4</c:v>
                </c:pt>
                <c:pt idx="4">
                  <c:v>5.0999999999999996</c:v>
                </c:pt>
                <c:pt idx="5">
                  <c:v>5.7</c:v>
                </c:pt>
                <c:pt idx="6">
                  <c:v>6.2</c:v>
                </c:pt>
                <c:pt idx="7">
                  <c:v>6.4</c:v>
                </c:pt>
                <c:pt idx="8">
                  <c:v>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710688"/>
        <c:axId val="342709008"/>
      </c:lineChart>
      <c:catAx>
        <c:axId val="34271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709008"/>
        <c:crosses val="autoZero"/>
        <c:auto val="1"/>
        <c:lblAlgn val="ctr"/>
        <c:lblOffset val="100"/>
        <c:noMultiLvlLbl val="0"/>
      </c:catAx>
      <c:valAx>
        <c:axId val="342709008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71068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5.41904015792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25E-2"/>
                  <c:y val="-8.956194978157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7.1148526333027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8.7871179426353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706671737747533E-2"/>
                  <c:y val="-7.78106175123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1.9656306935478089E-2"/>
                  <c:y val="-2.101327591930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6.218957587321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315E-2"/>
                  <c:y val="-5.8187139215047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6.0345966782805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4F2D66C-CCF9-4D6E-98D8-9E9EA2E8DC70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2.2999999999999998</c:v>
                </c:pt>
                <c:pt idx="1">
                  <c:v>2.4</c:v>
                </c:pt>
                <c:pt idx="2">
                  <c:v>3.4</c:v>
                </c:pt>
                <c:pt idx="3">
                  <c:v>2.1</c:v>
                </c:pt>
                <c:pt idx="4">
                  <c:v>1.8</c:v>
                </c:pt>
                <c:pt idx="5">
                  <c:v>1.1000000000000001</c:v>
                </c:pt>
                <c:pt idx="6">
                  <c:v>1.7</c:v>
                </c:pt>
                <c:pt idx="7">
                  <c:v>1.6</c:v>
                </c:pt>
                <c:pt idx="8">
                  <c:v>1.9</c:v>
                </c:pt>
                <c:pt idx="9">
                  <c:v>0.8</c:v>
                </c:pt>
                <c:pt idx="10">
                  <c:v>-0.1</c:v>
                </c:pt>
                <c:pt idx="11">
                  <c:v>0.1</c:v>
                </c:pt>
                <c:pt idx="12">
                  <c:v>-0.2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3630528"/>
        <c:axId val="305366480"/>
      </c:lineChart>
      <c:catAx>
        <c:axId val="31363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366480"/>
        <c:crosses val="autoZero"/>
        <c:auto val="1"/>
        <c:lblAlgn val="ctr"/>
        <c:lblOffset val="200"/>
        <c:noMultiLvlLbl val="0"/>
      </c:catAx>
      <c:valAx>
        <c:axId val="305366480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36305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18E-2"/>
                  <c:y val="-4.2939463960019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35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5.8390362786345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7.029084230789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279E-2"/>
                  <c:y val="-7.4754905215262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265E-2"/>
                  <c:y val="-5.2373742322755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0</c:v>
                </c:pt>
                <c:pt idx="2">
                  <c:v>0.4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0.1</c:v>
                </c:pt>
                <c:pt idx="7">
                  <c:v>0</c:v>
                </c:pt>
                <c:pt idx="8">
                  <c:v>0.1</c:v>
                </c:pt>
                <c:pt idx="9">
                  <c:v>0.1</c:v>
                </c:pt>
                <c:pt idx="10">
                  <c:v>0</c:v>
                </c:pt>
                <c:pt idx="11">
                  <c:v>0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8931504"/>
        <c:axId val="338932064"/>
      </c:lineChart>
      <c:catAx>
        <c:axId val="338931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932064"/>
        <c:crosses val="autoZero"/>
        <c:auto val="1"/>
        <c:lblAlgn val="ctr"/>
        <c:lblOffset val="200"/>
        <c:noMultiLvlLbl val="0"/>
      </c:catAx>
      <c:valAx>
        <c:axId val="33893206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9315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5.4190401579229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3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732417992150898E-2"/>
                  <c:y val="-0.104244178583916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9.3001907645186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4984263594344528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9.1371135030816786E-2"/>
                  <c:y val="3.1975691835200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054420559800832"/>
                  <c:y val="2.2364165060280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5E-2"/>
                  <c:y val="-7.4754905215262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6060019232462006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65044585114E-2"/>
                  <c:y val="-7.0642181531693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4878534878353E-2"/>
                  <c:y val="-2.8303982749044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0.6</c:v>
                </c:pt>
                <c:pt idx="1">
                  <c:v>0.3</c:v>
                </c:pt>
                <c:pt idx="2">
                  <c:v>0.1</c:v>
                </c:pt>
                <c:pt idx="3">
                  <c:v>0.7</c:v>
                </c:pt>
                <c:pt idx="4">
                  <c:v>1.9</c:v>
                </c:pt>
                <c:pt idx="5">
                  <c:v>0.5</c:v>
                </c:pt>
                <c:pt idx="6">
                  <c:v>-0.1</c:v>
                </c:pt>
                <c:pt idx="7">
                  <c:v>-0.8</c:v>
                </c:pt>
                <c:pt idx="8">
                  <c:v>0.1</c:v>
                </c:pt>
                <c:pt idx="9">
                  <c:v>0.6</c:v>
                </c:pt>
                <c:pt idx="10">
                  <c:v>2.2999999999999998</c:v>
                </c:pt>
                <c:pt idx="11">
                  <c:v>0.5</c:v>
                </c:pt>
                <c:pt idx="12">
                  <c:v>-0.4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8934304"/>
        <c:axId val="338934864"/>
      </c:lineChart>
      <c:catAx>
        <c:axId val="338934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934864"/>
        <c:crosses val="autoZero"/>
        <c:auto val="1"/>
        <c:lblAlgn val="ctr"/>
        <c:lblOffset val="200"/>
        <c:noMultiLvlLbl val="0"/>
      </c:catAx>
      <c:valAx>
        <c:axId val="33893486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9343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2EEB4-092F-461E-B0EE-F3B94600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3775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Лисовая</cp:lastModifiedBy>
  <cp:revision>64</cp:revision>
  <dcterms:created xsi:type="dcterms:W3CDTF">2025-09-19T08:12:00Z</dcterms:created>
  <dcterms:modified xsi:type="dcterms:W3CDTF">2025-10-14T10:42:00Z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